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AD6" w:rsidRPr="003A5758" w:rsidRDefault="00296605" w:rsidP="00D70FD9">
      <w:pPr>
        <w:spacing w:after="0" w:line="240" w:lineRule="auto"/>
        <w:jc w:val="center"/>
        <w:rPr>
          <w:rFonts w:ascii="Times New Roman" w:hAnsi="Times New Roman" w:cs="Times New Roman"/>
          <w:sz w:val="32"/>
          <w:szCs w:val="32"/>
          <w:lang w:val="en-GB"/>
        </w:rPr>
      </w:pPr>
      <w:r w:rsidRPr="003A5758">
        <w:rPr>
          <w:rFonts w:ascii="Times New Roman" w:hAnsi="Times New Roman" w:cs="Times New Roman"/>
          <w:noProof/>
          <w:sz w:val="32"/>
          <w:szCs w:val="32"/>
          <w:lang w:val="en-GB"/>
        </w:rPr>
        <w:drawing>
          <wp:anchor distT="0" distB="0" distL="114300" distR="114300" simplePos="0" relativeHeight="251660288" behindDoc="1" locked="0" layoutInCell="1" allowOverlap="1">
            <wp:simplePos x="0" y="0"/>
            <wp:positionH relativeFrom="column">
              <wp:posOffset>-394188</wp:posOffset>
            </wp:positionH>
            <wp:positionV relativeFrom="paragraph">
              <wp:posOffset>-429570</wp:posOffset>
            </wp:positionV>
            <wp:extent cx="956896" cy="94956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56896" cy="949569"/>
                    </a:xfrm>
                    <a:prstGeom prst="rect">
                      <a:avLst/>
                    </a:prstGeom>
                    <a:noFill/>
                    <a:ln w="9525">
                      <a:noFill/>
                      <a:miter lim="800000"/>
                      <a:headEnd/>
                      <a:tailEnd/>
                    </a:ln>
                  </pic:spPr>
                </pic:pic>
              </a:graphicData>
            </a:graphic>
          </wp:anchor>
        </w:drawing>
      </w:r>
      <w:r w:rsidR="00ED4545" w:rsidRPr="003A5758">
        <w:rPr>
          <w:noProof/>
          <w:lang w:val="en-GB"/>
        </w:rPr>
        <w:drawing>
          <wp:anchor distT="0" distB="0" distL="114300" distR="114300" simplePos="0" relativeHeight="251659264" behindDoc="1" locked="0" layoutInCell="1" allowOverlap="1">
            <wp:simplePos x="0" y="0"/>
            <wp:positionH relativeFrom="column">
              <wp:posOffset>5081270</wp:posOffset>
            </wp:positionH>
            <wp:positionV relativeFrom="paragraph">
              <wp:posOffset>-598170</wp:posOffset>
            </wp:positionV>
            <wp:extent cx="1265555" cy="1229360"/>
            <wp:effectExtent l="0" t="0" r="0" b="8890"/>
            <wp:wrapNone/>
            <wp:docPr id="51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mv="urn:schemas-microsoft-com:mac:vml" xmlns:mo="http://schemas.microsoft.com/office/mac/office/2008/main" val="0"/>
                        </a:ext>
                      </a:extLst>
                    </a:blip>
                    <a:srcRect/>
                    <a:stretch>
                      <a:fillRect/>
                    </a:stretch>
                  </pic:blipFill>
                  <pic:spPr bwMode="auto">
                    <a:xfrm>
                      <a:off x="0" y="0"/>
                      <a:ext cx="1265555" cy="1229360"/>
                    </a:xfrm>
                    <a:prstGeom prst="rect">
                      <a:avLst/>
                    </a:prstGeom>
                    <a:noFill/>
                    <a:ln>
                      <a:noFill/>
                    </a:ln>
                    <a:extLst/>
                  </pic:spPr>
                </pic:pic>
              </a:graphicData>
            </a:graphic>
          </wp:anchor>
        </w:drawing>
      </w:r>
      <w:r w:rsidR="00ED4545" w:rsidRPr="003A5758">
        <w:rPr>
          <w:noProof/>
          <w:lang w:val="en-GB"/>
        </w:rPr>
        <w:drawing>
          <wp:anchor distT="0" distB="0" distL="114300" distR="114300" simplePos="0" relativeHeight="251658240" behindDoc="1" locked="0" layoutInCell="1" allowOverlap="1">
            <wp:simplePos x="0" y="0"/>
            <wp:positionH relativeFrom="outsideMargin">
              <wp:posOffset>-6293485</wp:posOffset>
            </wp:positionH>
            <wp:positionV relativeFrom="paragraph">
              <wp:posOffset>-596265</wp:posOffset>
            </wp:positionV>
            <wp:extent cx="1136650" cy="1116330"/>
            <wp:effectExtent l="0" t="0" r="635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mv="urn:schemas-microsoft-com:mac:vml" xmlns:mo="http://schemas.microsoft.com/office/mac/office/2008/main" val="0"/>
                        </a:ext>
                      </a:extLst>
                    </a:blip>
                    <a:srcRect/>
                    <a:stretch>
                      <a:fillRect/>
                    </a:stretch>
                  </pic:blipFill>
                  <pic:spPr bwMode="auto">
                    <a:xfrm>
                      <a:off x="0" y="0"/>
                      <a:ext cx="1136650" cy="1116330"/>
                    </a:xfrm>
                    <a:prstGeom prst="rect">
                      <a:avLst/>
                    </a:prstGeom>
                    <a:noFill/>
                    <a:ln>
                      <a:noFill/>
                    </a:ln>
                  </pic:spPr>
                </pic:pic>
              </a:graphicData>
            </a:graphic>
          </wp:anchor>
        </w:drawing>
      </w:r>
      <w:r w:rsidR="00247AD6" w:rsidRPr="003A5758">
        <w:rPr>
          <w:rFonts w:ascii="Times New Roman" w:hAnsi="Times New Roman" w:cs="Times New Roman"/>
          <w:sz w:val="32"/>
          <w:szCs w:val="32"/>
          <w:lang w:val="en-GB"/>
        </w:rPr>
        <w:t>Call for Papers</w:t>
      </w:r>
    </w:p>
    <w:p w:rsidR="00D70FD9" w:rsidRPr="003A5758" w:rsidRDefault="00D70FD9" w:rsidP="00D70FD9">
      <w:pPr>
        <w:spacing w:after="0" w:line="240" w:lineRule="auto"/>
        <w:jc w:val="center"/>
        <w:rPr>
          <w:rFonts w:ascii="Times New Roman" w:hAnsi="Times New Roman" w:cs="Times New Roman"/>
          <w:sz w:val="32"/>
          <w:szCs w:val="32"/>
          <w:lang w:val="en-GB"/>
        </w:rPr>
      </w:pPr>
    </w:p>
    <w:p w:rsidR="00247AD6" w:rsidRPr="003A5758" w:rsidRDefault="00247AD6" w:rsidP="00D70FD9">
      <w:pPr>
        <w:spacing w:after="0" w:line="240" w:lineRule="auto"/>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CHINESE ECONOMIC ASSOCIATION (UK/ EUROPE)</w:t>
      </w:r>
    </w:p>
    <w:p w:rsidR="0039290B" w:rsidRPr="003A5758" w:rsidRDefault="00247AD6" w:rsidP="00D70FD9">
      <w:pPr>
        <w:spacing w:after="0" w:line="240" w:lineRule="auto"/>
        <w:jc w:val="center"/>
        <w:rPr>
          <w:rFonts w:ascii="Times New Roman" w:hAnsi="Times New Roman" w:cs="Times New Roman"/>
          <w:color w:val="FF0000"/>
          <w:sz w:val="28"/>
          <w:szCs w:val="28"/>
          <w:lang w:val="en-GB"/>
        </w:rPr>
      </w:pPr>
      <w:r w:rsidRPr="003A5758">
        <w:rPr>
          <w:rFonts w:ascii="Times New Roman" w:hAnsi="Times New Roman" w:cs="Times New Roman"/>
          <w:sz w:val="28"/>
          <w:szCs w:val="28"/>
          <w:lang w:val="en-GB"/>
        </w:rPr>
        <w:t>JOURNAL OF CHINESE ECONOMIC AND BUSINESS STUDIES</w:t>
      </w:r>
    </w:p>
    <w:p w:rsidR="00247AD6" w:rsidRPr="003A5758" w:rsidRDefault="00247AD6" w:rsidP="00D70FD9">
      <w:pPr>
        <w:spacing w:after="0" w:line="240" w:lineRule="auto"/>
        <w:jc w:val="center"/>
        <w:rPr>
          <w:rFonts w:ascii="Times New Roman" w:hAnsi="Times New Roman" w:cs="Times New Roman"/>
          <w:color w:val="FF0000"/>
          <w:sz w:val="28"/>
          <w:szCs w:val="28"/>
          <w:lang w:val="en-GB"/>
        </w:rPr>
      </w:pPr>
    </w:p>
    <w:p w:rsidR="00247AD6" w:rsidRPr="003A5758" w:rsidRDefault="00247AD6" w:rsidP="00D70FD9">
      <w:pPr>
        <w:spacing w:after="0" w:line="240" w:lineRule="auto"/>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The 23rd CEA (UK) and 4th CEA (Europe) Annual Conference</w:t>
      </w:r>
    </w:p>
    <w:p w:rsidR="00D04B1B" w:rsidRPr="003A5758" w:rsidRDefault="00D04B1B" w:rsidP="00D70FD9">
      <w:pPr>
        <w:spacing w:after="0" w:line="240" w:lineRule="auto"/>
        <w:jc w:val="center"/>
        <w:rPr>
          <w:rFonts w:ascii="Times New Roman" w:hAnsi="Times New Roman" w:cs="Times New Roman"/>
          <w:sz w:val="28"/>
          <w:szCs w:val="28"/>
          <w:lang w:val="en-GB"/>
        </w:rPr>
      </w:pPr>
    </w:p>
    <w:p w:rsidR="00D04B1B" w:rsidRPr="003A5758" w:rsidRDefault="00D04B1B" w:rsidP="00D70FD9">
      <w:pPr>
        <w:spacing w:after="0" w:line="240" w:lineRule="auto"/>
        <w:jc w:val="center"/>
        <w:rPr>
          <w:rFonts w:ascii="Arial Black" w:hAnsi="Arial Black" w:cs="Times New Roman"/>
          <w:sz w:val="28"/>
          <w:szCs w:val="28"/>
          <w:lang w:val="en-GB"/>
        </w:rPr>
      </w:pPr>
      <w:r w:rsidRPr="003A5758">
        <w:rPr>
          <w:rFonts w:ascii="Arial Black" w:hAnsi="Arial Black" w:cs="Times New Roman"/>
          <w:sz w:val="28"/>
          <w:szCs w:val="28"/>
          <w:lang w:val="en-GB"/>
        </w:rPr>
        <w:t xml:space="preserve">The Chinese Way of Economic Reform </w:t>
      </w:r>
    </w:p>
    <w:p w:rsidR="00D04B1B" w:rsidRPr="003A5758" w:rsidRDefault="00D04B1B" w:rsidP="00D70FD9">
      <w:pPr>
        <w:spacing w:after="0" w:line="240" w:lineRule="auto"/>
        <w:jc w:val="center"/>
        <w:rPr>
          <w:rFonts w:ascii="Arial Black" w:hAnsi="Arial Black" w:cs="Times New Roman"/>
          <w:sz w:val="28"/>
          <w:szCs w:val="28"/>
          <w:lang w:val="en-GB"/>
        </w:rPr>
      </w:pPr>
      <w:proofErr w:type="gramStart"/>
      <w:r w:rsidRPr="003A5758">
        <w:rPr>
          <w:rFonts w:ascii="Arial Black" w:hAnsi="Arial Black" w:cs="Times New Roman"/>
          <w:sz w:val="28"/>
          <w:szCs w:val="28"/>
          <w:lang w:val="en-GB"/>
        </w:rPr>
        <w:t>and</w:t>
      </w:r>
      <w:proofErr w:type="gramEnd"/>
      <w:r w:rsidRPr="003A5758">
        <w:rPr>
          <w:rFonts w:ascii="Arial Black" w:hAnsi="Arial Black" w:cs="Times New Roman"/>
          <w:sz w:val="28"/>
          <w:szCs w:val="28"/>
          <w:lang w:val="en-GB"/>
        </w:rPr>
        <w:t xml:space="preserve"> Development in the Context of Globalization</w:t>
      </w:r>
    </w:p>
    <w:p w:rsidR="00D04B1B" w:rsidRPr="003A5758" w:rsidRDefault="00D04B1B" w:rsidP="00D70FD9">
      <w:pPr>
        <w:spacing w:after="0" w:line="240" w:lineRule="auto"/>
        <w:jc w:val="center"/>
        <w:rPr>
          <w:rFonts w:ascii="Times New Roman" w:hAnsi="Times New Roman" w:cs="Times New Roman"/>
          <w:sz w:val="28"/>
          <w:szCs w:val="28"/>
          <w:lang w:val="en-GB"/>
        </w:rPr>
      </w:pPr>
    </w:p>
    <w:p w:rsidR="00D04B1B" w:rsidRPr="003A5758" w:rsidRDefault="00D04B1B" w:rsidP="00D04B1B">
      <w:pPr>
        <w:spacing w:after="0"/>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Co-</w:t>
      </w:r>
      <w:r w:rsidR="003F026B" w:rsidRPr="003A5758">
        <w:rPr>
          <w:rFonts w:ascii="Times New Roman" w:hAnsi="Times New Roman" w:cs="Times New Roman"/>
          <w:sz w:val="28"/>
          <w:szCs w:val="28"/>
          <w:lang w:val="en-GB"/>
        </w:rPr>
        <w:t xml:space="preserve">organized </w:t>
      </w:r>
      <w:r w:rsidRPr="003A5758">
        <w:rPr>
          <w:rFonts w:ascii="Times New Roman" w:hAnsi="Times New Roman" w:cs="Times New Roman"/>
          <w:sz w:val="28"/>
          <w:szCs w:val="28"/>
          <w:lang w:val="en-GB"/>
        </w:rPr>
        <w:t>by</w:t>
      </w:r>
    </w:p>
    <w:p w:rsidR="00D04B1B" w:rsidRPr="003A5758" w:rsidRDefault="00CA5338" w:rsidP="00D70FD9">
      <w:pPr>
        <w:spacing w:after="0"/>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Department of Financial &amp; Management Studies (</w:t>
      </w:r>
      <w:proofErr w:type="spellStart"/>
      <w:r w:rsidRPr="003A5758">
        <w:rPr>
          <w:rFonts w:ascii="Times New Roman" w:hAnsi="Times New Roman" w:cs="Times New Roman"/>
          <w:sz w:val="28"/>
          <w:szCs w:val="28"/>
          <w:lang w:val="en-GB"/>
        </w:rPr>
        <w:t>DeFiMS</w:t>
      </w:r>
      <w:proofErr w:type="spellEnd"/>
      <w:r w:rsidRPr="003A5758">
        <w:rPr>
          <w:rFonts w:ascii="Times New Roman" w:hAnsi="Times New Roman" w:cs="Times New Roman"/>
          <w:sz w:val="28"/>
          <w:szCs w:val="28"/>
          <w:lang w:val="en-GB"/>
        </w:rPr>
        <w:t>)</w:t>
      </w:r>
      <w:r w:rsidR="00D70FD9" w:rsidRPr="003A5758">
        <w:rPr>
          <w:rFonts w:ascii="Times New Roman" w:hAnsi="Times New Roman" w:cs="Times New Roman"/>
          <w:sz w:val="28"/>
          <w:szCs w:val="28"/>
          <w:lang w:val="en-GB"/>
        </w:rPr>
        <w:t xml:space="preserve"> and Centre of China Studies (CCS), </w:t>
      </w:r>
      <w:r w:rsidRPr="003A5758">
        <w:rPr>
          <w:rFonts w:ascii="Times New Roman" w:hAnsi="Times New Roman" w:cs="Times New Roman"/>
          <w:sz w:val="28"/>
          <w:szCs w:val="28"/>
          <w:lang w:val="en-GB"/>
        </w:rPr>
        <w:t>School of Oriental &amp; African Studies</w:t>
      </w:r>
    </w:p>
    <w:p w:rsidR="00D04B1B" w:rsidRPr="003A5758" w:rsidRDefault="00CA5338" w:rsidP="00CA5338">
      <w:pPr>
        <w:spacing w:after="0"/>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Peking University Alumni Association in the UK</w:t>
      </w:r>
    </w:p>
    <w:p w:rsidR="00CA5338" w:rsidRPr="003A5758" w:rsidRDefault="00CA5338" w:rsidP="00CA5338">
      <w:pPr>
        <w:spacing w:after="0"/>
        <w:jc w:val="center"/>
        <w:rPr>
          <w:rFonts w:ascii="Times New Roman" w:hAnsi="Times New Roman" w:cs="Times New Roman"/>
          <w:sz w:val="28"/>
          <w:szCs w:val="28"/>
          <w:lang w:val="en-GB"/>
        </w:rPr>
      </w:pPr>
    </w:p>
    <w:p w:rsidR="00CA5338" w:rsidRPr="003A5758" w:rsidRDefault="00CA5338" w:rsidP="00CA5338">
      <w:pPr>
        <w:spacing w:after="0"/>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2-3 April 2012</w:t>
      </w:r>
    </w:p>
    <w:p w:rsidR="00CA5338" w:rsidRPr="003A5758" w:rsidRDefault="00CA5338" w:rsidP="00CA5338">
      <w:pPr>
        <w:spacing w:after="0"/>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School of Oriental &amp; African Studies, London</w:t>
      </w:r>
    </w:p>
    <w:p w:rsidR="00CA5338" w:rsidRPr="003A5758" w:rsidRDefault="00CA5338" w:rsidP="00CA5338">
      <w:pPr>
        <w:spacing w:after="0"/>
        <w:jc w:val="center"/>
        <w:rPr>
          <w:rFonts w:ascii="Times New Roman" w:hAnsi="Times New Roman" w:cs="Times New Roman"/>
          <w:sz w:val="24"/>
          <w:szCs w:val="24"/>
          <w:lang w:val="en-GB"/>
        </w:rPr>
      </w:pPr>
    </w:p>
    <w:p w:rsidR="00CA5338" w:rsidRPr="003A5758" w:rsidRDefault="00D70FD9" w:rsidP="00D70FD9">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The success of China’s economic reform and development in the last </w:t>
      </w:r>
      <w:r w:rsidR="003F026B" w:rsidRPr="003A5758">
        <w:rPr>
          <w:rFonts w:ascii="Times New Roman" w:hAnsi="Times New Roman" w:cs="Times New Roman"/>
          <w:sz w:val="24"/>
          <w:szCs w:val="24"/>
          <w:lang w:val="en-GB"/>
        </w:rPr>
        <w:t>thirty-three</w:t>
      </w:r>
      <w:r w:rsidRPr="003A5758">
        <w:rPr>
          <w:rFonts w:ascii="Times New Roman" w:hAnsi="Times New Roman" w:cs="Times New Roman"/>
          <w:sz w:val="24"/>
          <w:szCs w:val="24"/>
          <w:lang w:val="en-GB"/>
        </w:rPr>
        <w:t xml:space="preserve"> years has attracted global attention. Professor Ronald </w:t>
      </w:r>
      <w:proofErr w:type="spellStart"/>
      <w:r w:rsidRPr="003A5758">
        <w:rPr>
          <w:rFonts w:ascii="Times New Roman" w:hAnsi="Times New Roman" w:cs="Times New Roman"/>
          <w:sz w:val="24"/>
          <w:szCs w:val="24"/>
          <w:lang w:val="en-GB"/>
        </w:rPr>
        <w:t>Coase</w:t>
      </w:r>
      <w:proofErr w:type="spellEnd"/>
      <w:r w:rsidRPr="003A5758">
        <w:rPr>
          <w:rFonts w:ascii="Times New Roman" w:hAnsi="Times New Roman" w:cs="Times New Roman"/>
          <w:sz w:val="24"/>
          <w:szCs w:val="24"/>
          <w:lang w:val="en-GB"/>
        </w:rPr>
        <w:t>, a Nobel Laureate, highlights in a recent interview that “an understanding of what is happening, and has happened, in China will greatly help us to improve and enrich our analysis of the influence of the institutional structure on the working of the economic system". This</w:t>
      </w:r>
      <w:r w:rsidR="003F026B" w:rsidRPr="003A5758">
        <w:rPr>
          <w:rFonts w:ascii="Times New Roman" w:hAnsi="Times New Roman" w:cs="Times New Roman"/>
          <w:sz w:val="24"/>
          <w:szCs w:val="24"/>
          <w:lang w:val="en-GB"/>
        </w:rPr>
        <w:t xml:space="preserve"> conference revitaliz</w:t>
      </w:r>
      <w:r w:rsidRPr="003A5758">
        <w:rPr>
          <w:rFonts w:ascii="Times New Roman" w:hAnsi="Times New Roman" w:cs="Times New Roman"/>
          <w:sz w:val="24"/>
          <w:szCs w:val="24"/>
          <w:lang w:val="en-GB"/>
        </w:rPr>
        <w:t>es the debate around the Chinese way of economic reform and development through the use of inter- and multi-disciplinary perspectives and primary sources. While it is acknowledged that the reforms implemented in China do not represent a concerted attempt to create a capitalist economy, to what extent have the ideas from the West and the force of globalization eventually culminated in a fundamental change to the socialist economic system, and how can scholarly works formalize such “an accidental path” to capitalism</w:t>
      </w:r>
      <w:r w:rsidR="003F026B"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The conference also explores the intellectual implications of China’s pragmatic approach of experimentalism and ‘seeking truth from fact’</w:t>
      </w:r>
      <w:r w:rsidR="003F026B" w:rsidRPr="003A5758">
        <w:rPr>
          <w:rFonts w:ascii="Times New Roman" w:hAnsi="Times New Roman" w:cs="Times New Roman"/>
          <w:sz w:val="24"/>
          <w:szCs w:val="24"/>
          <w:lang w:val="en-GB"/>
        </w:rPr>
        <w:t xml:space="preserve">, as well as </w:t>
      </w:r>
      <w:r w:rsidRPr="003A5758">
        <w:rPr>
          <w:rFonts w:ascii="Times New Roman" w:hAnsi="Times New Roman" w:cs="Times New Roman"/>
          <w:sz w:val="24"/>
          <w:szCs w:val="24"/>
          <w:lang w:val="en-GB"/>
        </w:rPr>
        <w:t xml:space="preserve">political economy implications of rising China </w:t>
      </w:r>
      <w:r w:rsidR="003F026B" w:rsidRPr="003A5758">
        <w:rPr>
          <w:rFonts w:ascii="Times New Roman" w:hAnsi="Times New Roman" w:cs="Times New Roman"/>
          <w:sz w:val="24"/>
          <w:szCs w:val="24"/>
          <w:lang w:val="en-GB"/>
        </w:rPr>
        <w:t xml:space="preserve">in the age of </w:t>
      </w:r>
      <w:r w:rsidRPr="003A5758">
        <w:rPr>
          <w:rFonts w:ascii="Times New Roman" w:hAnsi="Times New Roman" w:cs="Times New Roman"/>
          <w:sz w:val="24"/>
          <w:szCs w:val="24"/>
          <w:lang w:val="en-GB"/>
        </w:rPr>
        <w:t xml:space="preserve">globalization. </w:t>
      </w:r>
    </w:p>
    <w:p w:rsidR="00A50E0C" w:rsidRPr="003A5758" w:rsidRDefault="00A50E0C" w:rsidP="00D70FD9">
      <w:pPr>
        <w:autoSpaceDE w:val="0"/>
        <w:autoSpaceDN w:val="0"/>
        <w:adjustRightInd w:val="0"/>
        <w:spacing w:after="0" w:line="240" w:lineRule="auto"/>
        <w:jc w:val="both"/>
        <w:rPr>
          <w:rFonts w:ascii="Times New Roman" w:hAnsi="Times New Roman" w:cs="Times New Roman"/>
          <w:sz w:val="24"/>
          <w:szCs w:val="24"/>
          <w:lang w:val="en-GB"/>
        </w:rPr>
      </w:pPr>
    </w:p>
    <w:p w:rsidR="00A50E0C" w:rsidRPr="003A5758" w:rsidRDefault="00296605" w:rsidP="00D70FD9">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Confirmed keynote presentations</w:t>
      </w:r>
      <w:r w:rsidR="00A50E0C" w:rsidRPr="003A5758">
        <w:rPr>
          <w:rFonts w:ascii="Times New Roman" w:hAnsi="Times New Roman" w:cs="Times New Roman"/>
          <w:sz w:val="24"/>
          <w:szCs w:val="24"/>
          <w:lang w:val="en-GB"/>
        </w:rPr>
        <w:t xml:space="preserve"> of the conference include:</w:t>
      </w:r>
    </w:p>
    <w:p w:rsidR="00A50E0C" w:rsidRPr="003A5758" w:rsidRDefault="00A50E0C" w:rsidP="00D70FD9">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 </w:t>
      </w:r>
    </w:p>
    <w:p w:rsidR="00E30B71" w:rsidRPr="003A5758" w:rsidRDefault="003A5758" w:rsidP="00A50E0C">
      <w:pPr>
        <w:pStyle w:val="ListParagraph"/>
        <w:numPr>
          <w:ilvl w:val="0"/>
          <w:numId w:val="1"/>
          <w:numberingChange w:id="0"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Prof.</w:t>
      </w:r>
      <w:r w:rsidR="009F317E" w:rsidRPr="003A5758">
        <w:rPr>
          <w:rFonts w:ascii="Times New Roman" w:hAnsi="Times New Roman" w:cs="Times New Roman"/>
          <w:sz w:val="24"/>
          <w:szCs w:val="24"/>
          <w:lang w:val="en-GB"/>
        </w:rPr>
        <w:t xml:space="preserve"> </w:t>
      </w:r>
      <w:r w:rsidR="00A50E0C" w:rsidRPr="003A5758">
        <w:rPr>
          <w:rFonts w:ascii="Times New Roman" w:hAnsi="Times New Roman" w:cs="Times New Roman"/>
          <w:sz w:val="24"/>
          <w:szCs w:val="24"/>
          <w:lang w:val="en-GB"/>
        </w:rPr>
        <w:t xml:space="preserve">Justin </w:t>
      </w:r>
      <w:proofErr w:type="spellStart"/>
      <w:r w:rsidR="00A50E0C" w:rsidRPr="003A5758">
        <w:rPr>
          <w:rFonts w:ascii="Times New Roman" w:hAnsi="Times New Roman" w:cs="Times New Roman"/>
          <w:sz w:val="24"/>
          <w:szCs w:val="24"/>
          <w:lang w:val="en-GB"/>
        </w:rPr>
        <w:t>Yifu</w:t>
      </w:r>
      <w:proofErr w:type="spellEnd"/>
      <w:r w:rsidR="00A50E0C" w:rsidRPr="003A5758">
        <w:rPr>
          <w:rFonts w:ascii="Times New Roman" w:hAnsi="Times New Roman" w:cs="Times New Roman"/>
          <w:sz w:val="24"/>
          <w:szCs w:val="24"/>
          <w:lang w:val="en-GB"/>
        </w:rPr>
        <w:t xml:space="preserve"> Lin and </w:t>
      </w:r>
      <w:r w:rsidRPr="003A5758">
        <w:rPr>
          <w:rFonts w:ascii="Times New Roman" w:hAnsi="Times New Roman" w:cs="Times New Roman"/>
          <w:sz w:val="24"/>
          <w:szCs w:val="24"/>
          <w:lang w:val="en-GB"/>
        </w:rPr>
        <w:t>Prof.</w:t>
      </w:r>
      <w:r w:rsidR="009F317E" w:rsidRPr="003A5758">
        <w:rPr>
          <w:rFonts w:ascii="Times New Roman" w:hAnsi="Times New Roman" w:cs="Times New Roman"/>
          <w:sz w:val="24"/>
          <w:szCs w:val="24"/>
          <w:lang w:val="en-GB"/>
        </w:rPr>
        <w:t xml:space="preserve"> </w:t>
      </w:r>
      <w:r w:rsidR="00A50E0C" w:rsidRPr="003A5758">
        <w:rPr>
          <w:rFonts w:ascii="Times New Roman" w:hAnsi="Times New Roman" w:cs="Times New Roman"/>
          <w:sz w:val="24"/>
          <w:szCs w:val="24"/>
          <w:lang w:val="en-GB"/>
        </w:rPr>
        <w:t xml:space="preserve">Colin </w:t>
      </w:r>
      <w:proofErr w:type="spellStart"/>
      <w:r w:rsidR="00A50E0C" w:rsidRPr="003A5758">
        <w:rPr>
          <w:rFonts w:ascii="Times New Roman" w:hAnsi="Times New Roman" w:cs="Times New Roman"/>
          <w:sz w:val="24"/>
          <w:szCs w:val="24"/>
          <w:lang w:val="en-GB"/>
        </w:rPr>
        <w:t>Lixin</w:t>
      </w:r>
      <w:proofErr w:type="spellEnd"/>
      <w:r w:rsidR="00A50E0C" w:rsidRPr="003A5758">
        <w:rPr>
          <w:rFonts w:ascii="Times New Roman" w:hAnsi="Times New Roman" w:cs="Times New Roman"/>
          <w:sz w:val="24"/>
          <w:szCs w:val="24"/>
          <w:lang w:val="en-GB"/>
        </w:rPr>
        <w:t xml:space="preserve"> </w:t>
      </w:r>
      <w:proofErr w:type="spellStart"/>
      <w:r w:rsidR="00A50E0C" w:rsidRPr="003A5758">
        <w:rPr>
          <w:rFonts w:ascii="Times New Roman" w:hAnsi="Times New Roman" w:cs="Times New Roman"/>
          <w:sz w:val="24"/>
          <w:szCs w:val="24"/>
          <w:lang w:val="en-GB"/>
        </w:rPr>
        <w:t>Xu</w:t>
      </w:r>
      <w:proofErr w:type="spellEnd"/>
      <w:r w:rsidR="00A50E0C" w:rsidRPr="003A5758">
        <w:rPr>
          <w:rFonts w:ascii="Times New Roman" w:hAnsi="Times New Roman" w:cs="Times New Roman"/>
          <w:sz w:val="24"/>
          <w:szCs w:val="24"/>
          <w:lang w:val="en-GB"/>
        </w:rPr>
        <w:t xml:space="preserve"> (Chief Economist, Lead Economist, World Bank): “The Chinese way of Economic Reform and Development and the Implications to Other Developing Countries”.</w:t>
      </w:r>
    </w:p>
    <w:p w:rsidR="00E30B71" w:rsidRPr="003A5758" w:rsidRDefault="003A5758" w:rsidP="00A50E0C">
      <w:pPr>
        <w:pStyle w:val="ListParagraph"/>
        <w:numPr>
          <w:ilvl w:val="0"/>
          <w:numId w:val="1"/>
          <w:numberingChange w:id="1"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Prof.</w:t>
      </w:r>
      <w:r w:rsidR="009F317E" w:rsidRPr="003A5758">
        <w:rPr>
          <w:rFonts w:ascii="Times New Roman" w:hAnsi="Times New Roman" w:cs="Times New Roman"/>
          <w:sz w:val="24"/>
          <w:szCs w:val="24"/>
          <w:lang w:val="en-GB"/>
        </w:rPr>
        <w:t xml:space="preserve"> </w:t>
      </w:r>
      <w:proofErr w:type="spellStart"/>
      <w:r w:rsidR="00A50E0C" w:rsidRPr="003A5758">
        <w:rPr>
          <w:rFonts w:ascii="Times New Roman" w:hAnsi="Times New Roman" w:cs="Times New Roman"/>
          <w:sz w:val="24"/>
          <w:szCs w:val="24"/>
          <w:lang w:val="en-GB"/>
        </w:rPr>
        <w:t>Hongbin</w:t>
      </w:r>
      <w:proofErr w:type="spellEnd"/>
      <w:r w:rsidR="00A50E0C" w:rsidRPr="003A5758">
        <w:rPr>
          <w:rFonts w:ascii="Times New Roman" w:hAnsi="Times New Roman" w:cs="Times New Roman"/>
          <w:sz w:val="24"/>
          <w:szCs w:val="24"/>
          <w:lang w:val="en-GB"/>
        </w:rPr>
        <w:t xml:space="preserve"> </w:t>
      </w:r>
      <w:proofErr w:type="spellStart"/>
      <w:proofErr w:type="gramStart"/>
      <w:r w:rsidR="00A50E0C" w:rsidRPr="003A5758">
        <w:rPr>
          <w:rFonts w:ascii="Times New Roman" w:hAnsi="Times New Roman" w:cs="Times New Roman"/>
          <w:sz w:val="24"/>
          <w:szCs w:val="24"/>
          <w:lang w:val="en-GB"/>
        </w:rPr>
        <w:t>Cai</w:t>
      </w:r>
      <w:proofErr w:type="spellEnd"/>
      <w:proofErr w:type="gramEnd"/>
      <w:r w:rsidR="00A50E0C" w:rsidRPr="003A5758">
        <w:rPr>
          <w:rFonts w:ascii="Times New Roman" w:hAnsi="Times New Roman" w:cs="Times New Roman"/>
          <w:sz w:val="24"/>
          <w:szCs w:val="24"/>
          <w:lang w:val="en-GB"/>
        </w:rPr>
        <w:t xml:space="preserve"> (Dean of </w:t>
      </w:r>
      <w:proofErr w:type="spellStart"/>
      <w:r w:rsidR="00A50E0C" w:rsidRPr="003A5758">
        <w:rPr>
          <w:rFonts w:ascii="Times New Roman" w:hAnsi="Times New Roman" w:cs="Times New Roman"/>
          <w:sz w:val="24"/>
          <w:szCs w:val="24"/>
          <w:lang w:val="en-GB"/>
        </w:rPr>
        <w:t>Guanghua</w:t>
      </w:r>
      <w:proofErr w:type="spellEnd"/>
      <w:r w:rsidR="00A50E0C" w:rsidRPr="003A5758">
        <w:rPr>
          <w:rFonts w:ascii="Times New Roman" w:hAnsi="Times New Roman" w:cs="Times New Roman"/>
          <w:sz w:val="24"/>
          <w:szCs w:val="24"/>
          <w:lang w:val="en-GB"/>
        </w:rPr>
        <w:t xml:space="preserve"> School of Management, Peking University): “Do MNCs’ R&amp;D Activities Stimulate Indigenous Entrepreneurship? Evidence from China’s Silicon Valley”.</w:t>
      </w:r>
    </w:p>
    <w:p w:rsidR="00ED4545" w:rsidRPr="003A5758" w:rsidRDefault="009F317E" w:rsidP="00296605">
      <w:pPr>
        <w:pStyle w:val="ListParagraph"/>
        <w:numPr>
          <w:ilvl w:val="0"/>
          <w:numId w:val="1"/>
          <w:numberingChange w:id="2"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Dr. </w:t>
      </w:r>
      <w:proofErr w:type="spellStart"/>
      <w:r w:rsidR="00ED4545" w:rsidRPr="003A5758">
        <w:rPr>
          <w:rFonts w:ascii="Times New Roman" w:hAnsi="Times New Roman" w:cs="Times New Roman"/>
          <w:sz w:val="24"/>
          <w:szCs w:val="24"/>
          <w:lang w:val="en-GB"/>
        </w:rPr>
        <w:t>Guonan</w:t>
      </w:r>
      <w:proofErr w:type="spellEnd"/>
      <w:r w:rsidR="00ED4545" w:rsidRPr="003A5758">
        <w:rPr>
          <w:rFonts w:ascii="Times New Roman" w:hAnsi="Times New Roman" w:cs="Times New Roman"/>
          <w:sz w:val="24"/>
          <w:szCs w:val="24"/>
          <w:lang w:val="en-GB"/>
        </w:rPr>
        <w:t xml:space="preserve"> Ma</w:t>
      </w:r>
      <w:r w:rsidR="008372AD">
        <w:rPr>
          <w:rFonts w:ascii="Times New Roman" w:hAnsi="Times New Roman" w:cs="Times New Roman"/>
          <w:sz w:val="24"/>
          <w:szCs w:val="24"/>
          <w:lang w:val="en-GB"/>
        </w:rPr>
        <w:t xml:space="preserve"> and </w:t>
      </w:r>
      <w:r w:rsidR="00F574B4">
        <w:rPr>
          <w:rFonts w:ascii="Times New Roman" w:hAnsi="Times New Roman" w:cs="Times New Roman"/>
          <w:sz w:val="24"/>
          <w:szCs w:val="24"/>
          <w:lang w:val="en-GB"/>
        </w:rPr>
        <w:t xml:space="preserve">Dr. </w:t>
      </w:r>
      <w:r w:rsidR="008372AD" w:rsidRPr="008372AD">
        <w:rPr>
          <w:rFonts w:ascii="Times New Roman" w:hAnsi="Times New Roman" w:cs="Times New Roman"/>
          <w:sz w:val="24"/>
          <w:szCs w:val="24"/>
          <w:lang w:val="en-GB"/>
        </w:rPr>
        <w:t>Robert McCauley</w:t>
      </w:r>
      <w:r w:rsidR="00ED4545" w:rsidRPr="003A5758">
        <w:rPr>
          <w:rFonts w:ascii="Times New Roman" w:hAnsi="Times New Roman" w:cs="Times New Roman"/>
          <w:sz w:val="24"/>
          <w:szCs w:val="24"/>
          <w:lang w:val="en-GB"/>
        </w:rPr>
        <w:t xml:space="preserve"> </w:t>
      </w:r>
      <w:r w:rsidR="00E30B71" w:rsidRPr="003A5758">
        <w:rPr>
          <w:rFonts w:ascii="Times New Roman" w:hAnsi="Times New Roman" w:cs="Times New Roman"/>
          <w:sz w:val="24"/>
          <w:szCs w:val="24"/>
          <w:lang w:val="en-GB"/>
        </w:rPr>
        <w:t>(</w:t>
      </w:r>
      <w:r w:rsidR="003A5758" w:rsidRPr="003A5758">
        <w:rPr>
          <w:rFonts w:ascii="Times New Roman" w:hAnsi="Times New Roman" w:cs="Times New Roman"/>
          <w:sz w:val="24"/>
          <w:szCs w:val="24"/>
          <w:lang w:val="en-GB"/>
        </w:rPr>
        <w:t xml:space="preserve">Senior Economist, </w:t>
      </w:r>
      <w:r w:rsidR="00E30B71" w:rsidRPr="003A5758">
        <w:rPr>
          <w:rFonts w:ascii="Times New Roman" w:hAnsi="Times New Roman" w:cs="Times New Roman"/>
          <w:sz w:val="24"/>
          <w:szCs w:val="24"/>
          <w:lang w:val="en-GB"/>
        </w:rPr>
        <w:t xml:space="preserve">Bank for International </w:t>
      </w:r>
      <w:r w:rsidR="004E1F26" w:rsidRPr="003A5758">
        <w:rPr>
          <w:rFonts w:ascii="Times New Roman" w:hAnsi="Times New Roman" w:cs="Times New Roman"/>
          <w:sz w:val="24"/>
          <w:szCs w:val="24"/>
          <w:lang w:val="en-GB"/>
        </w:rPr>
        <w:t>Settlements</w:t>
      </w:r>
      <w:r w:rsidR="00E30B71" w:rsidRPr="003A5758">
        <w:rPr>
          <w:rFonts w:ascii="Times New Roman" w:hAnsi="Times New Roman" w:cs="Times New Roman"/>
          <w:sz w:val="24"/>
          <w:szCs w:val="24"/>
          <w:lang w:val="en-GB"/>
        </w:rPr>
        <w:t>): “The Evolving Regime of Chinese Currency and Implications for Asian Currency Stability.”</w:t>
      </w:r>
    </w:p>
    <w:p w:rsidR="00E30B71" w:rsidRPr="003A5758" w:rsidRDefault="003A5758" w:rsidP="004E1F26">
      <w:pPr>
        <w:pStyle w:val="ListParagraph"/>
        <w:numPr>
          <w:ilvl w:val="0"/>
          <w:numId w:val="1"/>
          <w:numberingChange w:id="3"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lastRenderedPageBreak/>
        <w:t xml:space="preserve">Prof. </w:t>
      </w:r>
      <w:proofErr w:type="spellStart"/>
      <w:r w:rsidR="00E30B71" w:rsidRPr="003A5758">
        <w:rPr>
          <w:rFonts w:ascii="Times New Roman" w:hAnsi="Times New Roman" w:cs="Times New Roman"/>
          <w:sz w:val="24"/>
          <w:szCs w:val="24"/>
          <w:lang w:val="en-GB"/>
        </w:rPr>
        <w:t>Junsen</w:t>
      </w:r>
      <w:proofErr w:type="spellEnd"/>
      <w:r w:rsidR="00E30B71" w:rsidRPr="003A5758">
        <w:rPr>
          <w:rFonts w:ascii="Times New Roman" w:hAnsi="Times New Roman" w:cs="Times New Roman"/>
          <w:sz w:val="24"/>
          <w:szCs w:val="24"/>
          <w:lang w:val="en-GB"/>
        </w:rPr>
        <w:t xml:space="preserve"> Zhang</w:t>
      </w:r>
      <w:r w:rsidR="00ED4545" w:rsidRPr="003A5758">
        <w:rPr>
          <w:rFonts w:ascii="Times New Roman" w:hAnsi="Times New Roman" w:cs="Times New Roman"/>
          <w:sz w:val="24"/>
          <w:szCs w:val="24"/>
          <w:lang w:val="en-GB"/>
        </w:rPr>
        <w:t xml:space="preserve"> </w:t>
      </w:r>
      <w:proofErr w:type="gramStart"/>
      <w:r w:rsidR="00ED4545" w:rsidRPr="003A5758">
        <w:rPr>
          <w:rFonts w:ascii="Times New Roman" w:hAnsi="Times New Roman" w:cs="Times New Roman"/>
          <w:sz w:val="24"/>
          <w:szCs w:val="24"/>
          <w:lang w:val="en-GB"/>
        </w:rPr>
        <w:t>(</w:t>
      </w:r>
      <w:r w:rsidR="00E30B71" w:rsidRPr="003A5758">
        <w:rPr>
          <w:rFonts w:ascii="Times New Roman" w:hAnsi="Times New Roman" w:cs="Times New Roman"/>
          <w:sz w:val="24"/>
          <w:szCs w:val="24"/>
          <w:lang w:val="en-GB"/>
        </w:rPr>
        <w:t xml:space="preserve"> C</w:t>
      </w:r>
      <w:r w:rsidR="004E1F26" w:rsidRPr="003A5758">
        <w:rPr>
          <w:rFonts w:ascii="Times New Roman" w:hAnsi="Times New Roman" w:cs="Times New Roman"/>
          <w:sz w:val="24"/>
          <w:szCs w:val="24"/>
          <w:lang w:val="en-GB"/>
        </w:rPr>
        <w:t>hinese</w:t>
      </w:r>
      <w:proofErr w:type="gramEnd"/>
      <w:r w:rsidR="004E1F26" w:rsidRPr="003A5758">
        <w:rPr>
          <w:rFonts w:ascii="Times New Roman" w:hAnsi="Times New Roman" w:cs="Times New Roman"/>
          <w:sz w:val="24"/>
          <w:szCs w:val="24"/>
          <w:lang w:val="en-GB"/>
        </w:rPr>
        <w:t xml:space="preserve"> </w:t>
      </w:r>
      <w:r w:rsidR="00E30B71" w:rsidRPr="003A5758">
        <w:rPr>
          <w:rFonts w:ascii="Times New Roman" w:hAnsi="Times New Roman" w:cs="Times New Roman"/>
          <w:sz w:val="24"/>
          <w:szCs w:val="24"/>
          <w:lang w:val="en-GB"/>
        </w:rPr>
        <w:t>U</w:t>
      </w:r>
      <w:r w:rsidR="004E1F26" w:rsidRPr="003A5758">
        <w:rPr>
          <w:rFonts w:ascii="Times New Roman" w:hAnsi="Times New Roman" w:cs="Times New Roman"/>
          <w:sz w:val="24"/>
          <w:szCs w:val="24"/>
          <w:lang w:val="en-GB"/>
        </w:rPr>
        <w:t xml:space="preserve">niversity of </w:t>
      </w:r>
      <w:r w:rsidR="00E30B71" w:rsidRPr="003A5758">
        <w:rPr>
          <w:rFonts w:ascii="Times New Roman" w:hAnsi="Times New Roman" w:cs="Times New Roman"/>
          <w:sz w:val="24"/>
          <w:szCs w:val="24"/>
          <w:lang w:val="en-GB"/>
        </w:rPr>
        <w:t>H</w:t>
      </w:r>
      <w:r w:rsidR="004E1F26" w:rsidRPr="003A5758">
        <w:rPr>
          <w:rFonts w:ascii="Times New Roman" w:hAnsi="Times New Roman" w:cs="Times New Roman"/>
          <w:sz w:val="24"/>
          <w:szCs w:val="24"/>
          <w:lang w:val="en-GB"/>
        </w:rPr>
        <w:t xml:space="preserve">ong </w:t>
      </w:r>
      <w:r w:rsidR="00E30B71" w:rsidRPr="003A5758">
        <w:rPr>
          <w:rFonts w:ascii="Times New Roman" w:hAnsi="Times New Roman" w:cs="Times New Roman"/>
          <w:sz w:val="24"/>
          <w:szCs w:val="24"/>
          <w:lang w:val="en-GB"/>
        </w:rPr>
        <w:t>K</w:t>
      </w:r>
      <w:r w:rsidR="004E1F26" w:rsidRPr="003A5758">
        <w:rPr>
          <w:rFonts w:ascii="Times New Roman" w:hAnsi="Times New Roman" w:cs="Times New Roman"/>
          <w:sz w:val="24"/>
          <w:szCs w:val="24"/>
          <w:lang w:val="en-GB"/>
        </w:rPr>
        <w:t>ong; President of Hong Kong Economic Association</w:t>
      </w:r>
      <w:r w:rsidR="00E30B71" w:rsidRPr="003A5758">
        <w:rPr>
          <w:rFonts w:ascii="Times New Roman" w:hAnsi="Times New Roman" w:cs="Times New Roman"/>
          <w:sz w:val="24"/>
          <w:szCs w:val="24"/>
          <w:lang w:val="en-GB"/>
        </w:rPr>
        <w:t>): “Population Policies, Pensions, and Habit Formation: Resolving the Chinese Saving Puzzle.”</w:t>
      </w:r>
    </w:p>
    <w:p w:rsidR="00E30B71" w:rsidRPr="003A5758" w:rsidRDefault="003A5758" w:rsidP="00E30B71">
      <w:pPr>
        <w:pStyle w:val="ListParagraph"/>
        <w:numPr>
          <w:ilvl w:val="0"/>
          <w:numId w:val="1"/>
          <w:numberingChange w:id="4"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Dr. </w:t>
      </w:r>
      <w:r w:rsidR="00E30B71" w:rsidRPr="003A5758">
        <w:rPr>
          <w:rFonts w:ascii="Times New Roman" w:hAnsi="Times New Roman" w:cs="Times New Roman"/>
          <w:sz w:val="24"/>
          <w:szCs w:val="24"/>
          <w:lang w:val="en-GB"/>
        </w:rPr>
        <w:t>Ben Groom (Senior Lecturer in Economics, SOAS): “Environmental Services and Poverty Alleviation: Either or Both?”</w:t>
      </w:r>
    </w:p>
    <w:p w:rsidR="00E30B71" w:rsidRPr="003A5758" w:rsidRDefault="003A5758" w:rsidP="003A5758">
      <w:pPr>
        <w:pStyle w:val="ListParagraph"/>
        <w:numPr>
          <w:ilvl w:val="0"/>
          <w:numId w:val="1"/>
          <w:numberingChange w:id="5"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Prof. </w:t>
      </w:r>
      <w:proofErr w:type="spellStart"/>
      <w:r w:rsidR="00E30B71" w:rsidRPr="003A5758">
        <w:rPr>
          <w:rFonts w:ascii="Times New Roman" w:hAnsi="Times New Roman" w:cs="Times New Roman"/>
          <w:sz w:val="24"/>
          <w:szCs w:val="24"/>
          <w:lang w:val="en-GB"/>
        </w:rPr>
        <w:t>Laixiang</w:t>
      </w:r>
      <w:proofErr w:type="spellEnd"/>
      <w:r w:rsidR="00E30B71" w:rsidRPr="003A5758">
        <w:rPr>
          <w:rFonts w:ascii="Times New Roman" w:hAnsi="Times New Roman" w:cs="Times New Roman"/>
          <w:sz w:val="24"/>
          <w:szCs w:val="24"/>
          <w:lang w:val="en-GB"/>
        </w:rPr>
        <w:t xml:space="preserve"> Sun (</w:t>
      </w:r>
      <w:r w:rsidRPr="003A5758">
        <w:rPr>
          <w:rFonts w:ascii="Times New Roman" w:hAnsi="Times New Roman" w:cs="Times New Roman"/>
          <w:sz w:val="24"/>
          <w:szCs w:val="24"/>
          <w:lang w:val="en-GB"/>
        </w:rPr>
        <w:t xml:space="preserve">Head of </w:t>
      </w:r>
      <w:proofErr w:type="spellStart"/>
      <w:r w:rsidRPr="003A5758">
        <w:rPr>
          <w:rFonts w:ascii="Times New Roman" w:hAnsi="Times New Roman" w:cs="Times New Roman"/>
          <w:sz w:val="24"/>
          <w:szCs w:val="24"/>
          <w:lang w:val="en-GB"/>
        </w:rPr>
        <w:t>DeFiMS</w:t>
      </w:r>
      <w:proofErr w:type="spellEnd"/>
      <w:r w:rsidR="00E30B71" w:rsidRPr="003A5758">
        <w:rPr>
          <w:rFonts w:ascii="Times New Roman" w:hAnsi="Times New Roman" w:cs="Times New Roman"/>
          <w:sz w:val="24"/>
          <w:szCs w:val="24"/>
          <w:lang w:val="en-GB"/>
        </w:rPr>
        <w:t>, SOAS): “Chinese Agriculture in 2030: Impacts on Trade, Society and Environment.”</w:t>
      </w:r>
    </w:p>
    <w:p w:rsidR="00E30B71" w:rsidRPr="003A5758" w:rsidRDefault="00E30B71" w:rsidP="00E30B71">
      <w:pPr>
        <w:pStyle w:val="ListParagraph"/>
        <w:autoSpaceDE w:val="0"/>
        <w:autoSpaceDN w:val="0"/>
        <w:adjustRightInd w:val="0"/>
        <w:spacing w:after="0" w:line="240" w:lineRule="auto"/>
        <w:ind w:left="360"/>
        <w:jc w:val="both"/>
        <w:rPr>
          <w:rFonts w:ascii="Times New Roman" w:hAnsi="Times New Roman" w:cs="Times New Roman"/>
          <w:sz w:val="24"/>
          <w:szCs w:val="24"/>
          <w:lang w:val="en-GB"/>
        </w:rPr>
      </w:pPr>
    </w:p>
    <w:p w:rsidR="00620540" w:rsidRPr="003A5758" w:rsidRDefault="00620540" w:rsidP="00620540">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Submissions of</w:t>
      </w:r>
      <w:r w:rsidR="003F026B"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theoretical and empirical studies are welcome. Topics covered may include but are not limited to:</w:t>
      </w:r>
    </w:p>
    <w:p w:rsidR="00620540" w:rsidRPr="003A5758" w:rsidRDefault="00620540" w:rsidP="00620540">
      <w:pPr>
        <w:autoSpaceDE w:val="0"/>
        <w:autoSpaceDN w:val="0"/>
        <w:adjustRightInd w:val="0"/>
        <w:spacing w:after="0" w:line="240" w:lineRule="auto"/>
        <w:jc w:val="both"/>
        <w:rPr>
          <w:rFonts w:ascii="Times New Roman" w:hAnsi="Times New Roman" w:cs="Times New Roman"/>
          <w:sz w:val="24"/>
          <w:szCs w:val="24"/>
          <w:lang w:val="en-GB"/>
        </w:rPr>
      </w:pPr>
    </w:p>
    <w:p w:rsidR="00620540" w:rsidRPr="003A5758" w:rsidRDefault="00620540" w:rsidP="00620540">
      <w:pPr>
        <w:pStyle w:val="ListParagraph"/>
        <w:numPr>
          <w:ilvl w:val="0"/>
          <w:numId w:val="2"/>
          <w:numberingChange w:id="6"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China’s Institutional Reform and Evolution </w:t>
      </w:r>
    </w:p>
    <w:p w:rsidR="00620540" w:rsidRPr="003A5758" w:rsidRDefault="00620540" w:rsidP="00620540">
      <w:pPr>
        <w:pStyle w:val="ListParagraph"/>
        <w:numPr>
          <w:ilvl w:val="0"/>
          <w:numId w:val="2"/>
          <w:numberingChange w:id="7"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China’s Adaptation to Globalization</w:t>
      </w:r>
    </w:p>
    <w:p w:rsidR="00620540" w:rsidRPr="003A5758" w:rsidRDefault="00620540" w:rsidP="00620540">
      <w:pPr>
        <w:pStyle w:val="ListParagraph"/>
        <w:numPr>
          <w:ilvl w:val="0"/>
          <w:numId w:val="2"/>
          <w:numberingChange w:id="8"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The Beijing-Seoul-Tokyo Consensus (or </w:t>
      </w:r>
      <w:proofErr w:type="spellStart"/>
      <w:r w:rsidRPr="003A5758">
        <w:rPr>
          <w:rFonts w:ascii="Times New Roman" w:hAnsi="Times New Roman" w:cs="Times New Roman"/>
          <w:sz w:val="24"/>
          <w:szCs w:val="24"/>
          <w:lang w:val="en-GB"/>
        </w:rPr>
        <w:t>BeST</w:t>
      </w:r>
      <w:proofErr w:type="spellEnd"/>
      <w:r w:rsidRPr="003A5758">
        <w:rPr>
          <w:rFonts w:ascii="Times New Roman" w:hAnsi="Times New Roman" w:cs="Times New Roman"/>
          <w:sz w:val="24"/>
          <w:szCs w:val="24"/>
          <w:lang w:val="en-GB"/>
        </w:rPr>
        <w:t xml:space="preserve"> Consensus for Development) in making?</w:t>
      </w:r>
    </w:p>
    <w:p w:rsidR="00620540" w:rsidRPr="003A5758" w:rsidRDefault="00620540" w:rsidP="00620540">
      <w:pPr>
        <w:pStyle w:val="ListParagraph"/>
        <w:numPr>
          <w:ilvl w:val="0"/>
          <w:numId w:val="2"/>
          <w:numberingChange w:id="9"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Growth Patterns and Structural Change </w:t>
      </w:r>
    </w:p>
    <w:p w:rsidR="00620540" w:rsidRPr="003A5758" w:rsidRDefault="00620540" w:rsidP="00620540">
      <w:pPr>
        <w:pStyle w:val="ListParagraph"/>
        <w:numPr>
          <w:ilvl w:val="0"/>
          <w:numId w:val="2"/>
          <w:numberingChange w:id="10"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Post-Crisis Rebalancing Strategy</w:t>
      </w:r>
      <w:r w:rsidR="00ED4545" w:rsidRPr="003A5758">
        <w:rPr>
          <w:rFonts w:ascii="Times New Roman" w:hAnsi="Times New Roman" w:cs="Times New Roman"/>
          <w:sz w:val="24"/>
          <w:szCs w:val="24"/>
          <w:lang w:val="en-GB"/>
        </w:rPr>
        <w:t xml:space="preserve"> and </w:t>
      </w:r>
      <w:r w:rsidRPr="003A5758">
        <w:rPr>
          <w:rFonts w:ascii="Times New Roman" w:hAnsi="Times New Roman" w:cs="Times New Roman"/>
          <w:sz w:val="24"/>
          <w:szCs w:val="24"/>
          <w:lang w:val="en-GB"/>
        </w:rPr>
        <w:t xml:space="preserve">New Challenges to Future Growth </w:t>
      </w:r>
    </w:p>
    <w:p w:rsidR="00620540" w:rsidRPr="003A5758" w:rsidRDefault="00620540" w:rsidP="00620540">
      <w:pPr>
        <w:pStyle w:val="ListParagraph"/>
        <w:numPr>
          <w:ilvl w:val="0"/>
          <w:numId w:val="2"/>
          <w:numberingChange w:id="11"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Diversification of China’s International Economic Ties</w:t>
      </w:r>
    </w:p>
    <w:p w:rsidR="00620540" w:rsidRPr="003A5758" w:rsidRDefault="00620540" w:rsidP="00620540">
      <w:pPr>
        <w:pStyle w:val="ListParagraph"/>
        <w:numPr>
          <w:ilvl w:val="0"/>
          <w:numId w:val="2"/>
          <w:numberingChange w:id="12"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Inward and Outward Foreign Direct Investment</w:t>
      </w:r>
    </w:p>
    <w:p w:rsidR="00620540" w:rsidRPr="003A5758" w:rsidRDefault="00620540" w:rsidP="00620540">
      <w:pPr>
        <w:pStyle w:val="ListParagraph"/>
        <w:numPr>
          <w:ilvl w:val="0"/>
          <w:numId w:val="2"/>
          <w:numberingChange w:id="13"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Innovation, Technology and Development</w:t>
      </w:r>
    </w:p>
    <w:p w:rsidR="00620540" w:rsidRPr="003A5758" w:rsidRDefault="00620540" w:rsidP="00341490">
      <w:pPr>
        <w:pStyle w:val="ListParagraph"/>
        <w:numPr>
          <w:ilvl w:val="0"/>
          <w:numId w:val="2"/>
          <w:numberingChange w:id="14"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Entrepreneurship, New Venture Creation and Growth</w:t>
      </w:r>
    </w:p>
    <w:p w:rsidR="00341490" w:rsidRPr="003A5758" w:rsidRDefault="00341490" w:rsidP="00341490">
      <w:pPr>
        <w:pStyle w:val="ListParagraph"/>
        <w:numPr>
          <w:ilvl w:val="0"/>
          <w:numId w:val="2"/>
          <w:numberingChange w:id="15"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International business studies with Chinese context</w:t>
      </w:r>
    </w:p>
    <w:p w:rsidR="00620540" w:rsidRPr="003A5758" w:rsidRDefault="00620540" w:rsidP="00341490">
      <w:pPr>
        <w:pStyle w:val="ListParagraph"/>
        <w:numPr>
          <w:ilvl w:val="0"/>
          <w:numId w:val="2"/>
          <w:numberingChange w:id="16"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Capital Market and Corporate Governance</w:t>
      </w:r>
    </w:p>
    <w:p w:rsidR="00620540" w:rsidRPr="003A5758" w:rsidRDefault="00620540" w:rsidP="00620540">
      <w:pPr>
        <w:pStyle w:val="ListParagraph"/>
        <w:numPr>
          <w:ilvl w:val="0"/>
          <w:numId w:val="2"/>
          <w:numberingChange w:id="17"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Rural-Urban Migration</w:t>
      </w:r>
      <w:r w:rsidR="00341490" w:rsidRPr="003A5758">
        <w:rPr>
          <w:rFonts w:ascii="Times New Roman" w:hAnsi="Times New Roman" w:cs="Times New Roman"/>
          <w:sz w:val="24"/>
          <w:szCs w:val="24"/>
          <w:lang w:val="en-GB"/>
        </w:rPr>
        <w:t xml:space="preserve"> and Labour Market Reform </w:t>
      </w:r>
    </w:p>
    <w:p w:rsidR="00620540" w:rsidRPr="003A5758" w:rsidRDefault="00341490" w:rsidP="00620540">
      <w:pPr>
        <w:pStyle w:val="ListParagraph"/>
        <w:numPr>
          <w:ilvl w:val="0"/>
          <w:numId w:val="2"/>
          <w:numberingChange w:id="18"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Agriculture and </w:t>
      </w:r>
      <w:r w:rsidR="00620540" w:rsidRPr="003A5758">
        <w:rPr>
          <w:rFonts w:ascii="Times New Roman" w:hAnsi="Times New Roman" w:cs="Times New Roman"/>
          <w:sz w:val="24"/>
          <w:szCs w:val="24"/>
          <w:lang w:val="en-GB"/>
        </w:rPr>
        <w:t>R</w:t>
      </w:r>
      <w:r w:rsidRPr="003A5758">
        <w:rPr>
          <w:rFonts w:ascii="Times New Roman" w:hAnsi="Times New Roman" w:cs="Times New Roman"/>
          <w:sz w:val="24"/>
          <w:szCs w:val="24"/>
          <w:lang w:val="en-GB"/>
        </w:rPr>
        <w:t>ural Development</w:t>
      </w:r>
    </w:p>
    <w:p w:rsidR="00E30B71" w:rsidRPr="003A5758" w:rsidRDefault="00341490" w:rsidP="00620540">
      <w:pPr>
        <w:pStyle w:val="ListParagraph"/>
        <w:numPr>
          <w:ilvl w:val="0"/>
          <w:numId w:val="2"/>
          <w:numberingChange w:id="19"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Environmental Management and </w:t>
      </w:r>
      <w:r w:rsidR="00620540" w:rsidRPr="003A5758">
        <w:rPr>
          <w:rFonts w:ascii="Times New Roman" w:hAnsi="Times New Roman" w:cs="Times New Roman"/>
          <w:sz w:val="24"/>
          <w:szCs w:val="24"/>
          <w:lang w:val="en-GB"/>
        </w:rPr>
        <w:t>Sustainable Development.</w:t>
      </w:r>
    </w:p>
    <w:p w:rsidR="00341490" w:rsidRPr="003A5758" w:rsidRDefault="00341490" w:rsidP="00341490">
      <w:pPr>
        <w:autoSpaceDE w:val="0"/>
        <w:autoSpaceDN w:val="0"/>
        <w:adjustRightInd w:val="0"/>
        <w:spacing w:after="0" w:line="240" w:lineRule="auto"/>
        <w:jc w:val="both"/>
        <w:rPr>
          <w:rFonts w:ascii="Times New Roman" w:hAnsi="Times New Roman" w:cs="Times New Roman"/>
          <w:sz w:val="24"/>
          <w:szCs w:val="24"/>
          <w:lang w:val="en-GB"/>
        </w:rPr>
      </w:pPr>
    </w:p>
    <w:p w:rsidR="00341490" w:rsidRPr="003A5758" w:rsidRDefault="00341490" w:rsidP="00341490">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Selected conference papers will be published in the </w:t>
      </w:r>
      <w:r w:rsidRPr="003A5758">
        <w:rPr>
          <w:rFonts w:ascii="Times New Roman" w:hAnsi="Times New Roman" w:cs="Times New Roman"/>
          <w:i/>
          <w:sz w:val="24"/>
          <w:szCs w:val="24"/>
          <w:lang w:val="en-GB"/>
        </w:rPr>
        <w:t>Journal of Chinese Economic and Business Studies</w:t>
      </w:r>
      <w:r w:rsidRPr="003A5758">
        <w:rPr>
          <w:rFonts w:ascii="Times New Roman" w:hAnsi="Times New Roman" w:cs="Times New Roman"/>
          <w:sz w:val="24"/>
          <w:szCs w:val="24"/>
          <w:lang w:val="en-GB"/>
        </w:rPr>
        <w:t xml:space="preserve"> and an edited book. Further features of the conference include:</w:t>
      </w:r>
    </w:p>
    <w:p w:rsidR="00341490" w:rsidRPr="003A5758" w:rsidRDefault="00341490" w:rsidP="00341490">
      <w:pPr>
        <w:autoSpaceDE w:val="0"/>
        <w:autoSpaceDN w:val="0"/>
        <w:adjustRightInd w:val="0"/>
        <w:spacing w:after="0" w:line="240" w:lineRule="auto"/>
        <w:jc w:val="both"/>
        <w:rPr>
          <w:rFonts w:ascii="Times New Roman" w:hAnsi="Times New Roman" w:cs="Times New Roman"/>
          <w:sz w:val="24"/>
          <w:szCs w:val="24"/>
          <w:lang w:val="en-GB"/>
        </w:rPr>
      </w:pPr>
    </w:p>
    <w:p w:rsidR="00341490" w:rsidRPr="003A5758" w:rsidRDefault="00341490" w:rsidP="00341490">
      <w:pPr>
        <w:pStyle w:val="ListParagraph"/>
        <w:numPr>
          <w:ilvl w:val="0"/>
          <w:numId w:val="3"/>
          <w:numberingChange w:id="20"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PhD colloquium: experienced supervisors will chair and comment on students’ papers</w:t>
      </w:r>
    </w:p>
    <w:p w:rsidR="00341490" w:rsidRPr="003A5758" w:rsidRDefault="00341490" w:rsidP="00341490">
      <w:pPr>
        <w:pStyle w:val="ListParagraph"/>
        <w:numPr>
          <w:ilvl w:val="0"/>
          <w:numId w:val="3"/>
          <w:numberingChange w:id="21"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Prizes will be awarded for best papers submitted and presented by PhD students</w:t>
      </w:r>
    </w:p>
    <w:p w:rsidR="00341490" w:rsidRPr="003A5758" w:rsidRDefault="00341490" w:rsidP="00341490">
      <w:pPr>
        <w:pStyle w:val="ListParagraph"/>
        <w:numPr>
          <w:ilvl w:val="0"/>
          <w:numId w:val="3"/>
          <w:numberingChange w:id="22" w:author="qiang zhou" w:date="2011-11-03T14:22:00Z" w:original=""/>
        </w:num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Information Corner on job opportunities</w:t>
      </w:r>
    </w:p>
    <w:p w:rsidR="00341490" w:rsidRPr="003A5758" w:rsidRDefault="00341490" w:rsidP="00341490">
      <w:pPr>
        <w:autoSpaceDE w:val="0"/>
        <w:autoSpaceDN w:val="0"/>
        <w:adjustRightInd w:val="0"/>
        <w:spacing w:after="0" w:line="240" w:lineRule="auto"/>
        <w:jc w:val="both"/>
        <w:rPr>
          <w:rFonts w:ascii="Times New Roman" w:hAnsi="Times New Roman" w:cs="Times New Roman"/>
          <w:sz w:val="24"/>
          <w:szCs w:val="24"/>
          <w:lang w:val="en-GB"/>
        </w:rPr>
      </w:pPr>
    </w:p>
    <w:p w:rsidR="00341490" w:rsidRPr="003A5758" w:rsidRDefault="00341490" w:rsidP="00704C76">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You are invited to submit an abstract of 300-500 words </w:t>
      </w:r>
      <w:r w:rsidRPr="003A5758">
        <w:rPr>
          <w:rFonts w:ascii="Times New Roman" w:hAnsi="Times New Roman" w:cs="Times New Roman"/>
          <w:b/>
          <w:sz w:val="24"/>
          <w:szCs w:val="24"/>
          <w:lang w:val="en-GB"/>
        </w:rPr>
        <w:t>b</w:t>
      </w:r>
      <w:r w:rsidR="0094190B" w:rsidRPr="003A5758">
        <w:rPr>
          <w:rFonts w:ascii="Times New Roman" w:hAnsi="Times New Roman" w:cs="Times New Roman"/>
          <w:b/>
          <w:sz w:val="24"/>
          <w:szCs w:val="24"/>
          <w:lang w:val="en-GB"/>
        </w:rPr>
        <w:t>y the 31st</w:t>
      </w:r>
      <w:bookmarkStart w:id="23" w:name="_GoBack"/>
      <w:bookmarkEnd w:id="23"/>
      <w:r w:rsidRPr="003A5758">
        <w:rPr>
          <w:rFonts w:ascii="Times New Roman" w:hAnsi="Times New Roman" w:cs="Times New Roman"/>
          <w:b/>
          <w:sz w:val="24"/>
          <w:szCs w:val="24"/>
          <w:lang w:val="en-GB"/>
        </w:rPr>
        <w:t xml:space="preserve"> of December 2011, either through online submission (www.ceauk.org.uk), or email</w:t>
      </w:r>
      <w:r w:rsidRPr="003A5758">
        <w:rPr>
          <w:rFonts w:ascii="Times New Roman" w:hAnsi="Times New Roman" w:cs="Times New Roman"/>
          <w:sz w:val="24"/>
          <w:szCs w:val="24"/>
          <w:lang w:val="en-GB"/>
        </w:rPr>
        <w:t xml:space="preserve"> to </w:t>
      </w:r>
      <w:r w:rsidR="00704C76" w:rsidRPr="003A5758">
        <w:rPr>
          <w:rFonts w:ascii="Times New Roman" w:hAnsi="Times New Roman" w:cs="Times New Roman"/>
          <w:sz w:val="24"/>
          <w:szCs w:val="24"/>
          <w:lang w:val="en-GB"/>
        </w:rPr>
        <w:t>h</w:t>
      </w:r>
      <w:r w:rsidR="003F026B" w:rsidRPr="003A5758">
        <w:rPr>
          <w:rFonts w:ascii="Times New Roman" w:hAnsi="Times New Roman" w:cs="Times New Roman"/>
          <w:sz w:val="24"/>
          <w:szCs w:val="24"/>
          <w:lang w:val="en-GB"/>
        </w:rPr>
        <w:t>.zou</w:t>
      </w:r>
      <w:r w:rsidR="00704C76" w:rsidRPr="003A5758">
        <w:rPr>
          <w:rFonts w:ascii="Times New Roman" w:hAnsi="Times New Roman" w:cs="Times New Roman"/>
          <w:sz w:val="24"/>
          <w:szCs w:val="24"/>
          <w:lang w:val="en-GB"/>
        </w:rPr>
        <w:t>@soas.ac.uk</w:t>
      </w:r>
      <w:r w:rsidRPr="003A5758">
        <w:rPr>
          <w:rFonts w:ascii="Times New Roman" w:hAnsi="Times New Roman" w:cs="Times New Roman"/>
          <w:sz w:val="24"/>
          <w:szCs w:val="24"/>
          <w:lang w:val="en-GB"/>
        </w:rPr>
        <w:t xml:space="preserve">. You will be informed within two weeks whether your paper can be accepted. Subsequently you will be expected to </w:t>
      </w:r>
      <w:r w:rsidR="00ED4545" w:rsidRPr="003A5758">
        <w:rPr>
          <w:rFonts w:ascii="Times New Roman" w:hAnsi="Times New Roman" w:cs="Times New Roman"/>
          <w:sz w:val="24"/>
          <w:szCs w:val="24"/>
          <w:lang w:val="en-GB"/>
        </w:rPr>
        <w:t xml:space="preserve">provide the full paper </w:t>
      </w:r>
      <w:r w:rsidR="00ED4545" w:rsidRPr="003A5758">
        <w:rPr>
          <w:rFonts w:ascii="Times New Roman" w:hAnsi="Times New Roman" w:cs="Times New Roman"/>
          <w:b/>
          <w:sz w:val="24"/>
          <w:szCs w:val="24"/>
          <w:lang w:val="en-GB"/>
        </w:rPr>
        <w:t>by the 28</w:t>
      </w:r>
      <w:r w:rsidRPr="003A5758">
        <w:rPr>
          <w:rFonts w:ascii="Times New Roman" w:hAnsi="Times New Roman" w:cs="Times New Roman"/>
          <w:b/>
          <w:sz w:val="24"/>
          <w:szCs w:val="24"/>
          <w:lang w:val="en-GB"/>
        </w:rPr>
        <w:t xml:space="preserve">th of </w:t>
      </w:r>
      <w:r w:rsidR="00ED4545" w:rsidRPr="003A5758">
        <w:rPr>
          <w:rFonts w:ascii="Times New Roman" w:hAnsi="Times New Roman" w:cs="Times New Roman"/>
          <w:b/>
          <w:sz w:val="24"/>
          <w:szCs w:val="24"/>
          <w:lang w:val="en-GB"/>
        </w:rPr>
        <w:t>February 2012</w:t>
      </w:r>
      <w:r w:rsidRPr="003A5758">
        <w:rPr>
          <w:rFonts w:ascii="Times New Roman" w:hAnsi="Times New Roman" w:cs="Times New Roman"/>
          <w:sz w:val="24"/>
          <w:szCs w:val="24"/>
          <w:lang w:val="en-GB"/>
        </w:rPr>
        <w:t>.</w:t>
      </w:r>
    </w:p>
    <w:p w:rsidR="00341490" w:rsidRPr="003A5758" w:rsidRDefault="00341490" w:rsidP="00341490">
      <w:pPr>
        <w:autoSpaceDE w:val="0"/>
        <w:autoSpaceDN w:val="0"/>
        <w:adjustRightInd w:val="0"/>
        <w:spacing w:after="0" w:line="240" w:lineRule="auto"/>
        <w:jc w:val="both"/>
        <w:rPr>
          <w:rFonts w:ascii="Times New Roman" w:hAnsi="Times New Roman" w:cs="Times New Roman"/>
          <w:sz w:val="24"/>
          <w:szCs w:val="24"/>
          <w:lang w:val="en-GB"/>
        </w:rPr>
      </w:pPr>
    </w:p>
    <w:p w:rsidR="00341490" w:rsidRPr="003A5758" w:rsidRDefault="00ED4545" w:rsidP="00ED4545">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Conference fee is GBP 140</w:t>
      </w:r>
      <w:r w:rsidR="00341490" w:rsidRPr="003A5758">
        <w:rPr>
          <w:rFonts w:ascii="Times New Roman" w:hAnsi="Times New Roman" w:cs="Times New Roman"/>
          <w:sz w:val="24"/>
          <w:szCs w:val="24"/>
          <w:lang w:val="en-GB"/>
        </w:rPr>
        <w:t xml:space="preserve">; PhD student concessional fee is </w:t>
      </w:r>
      <w:r w:rsidRPr="003A5758">
        <w:rPr>
          <w:rFonts w:ascii="Times New Roman" w:hAnsi="Times New Roman" w:cs="Times New Roman"/>
          <w:sz w:val="24"/>
          <w:szCs w:val="24"/>
          <w:lang w:val="en-GB"/>
        </w:rPr>
        <w:t>GBP 30</w:t>
      </w:r>
      <w:r w:rsidR="00341490" w:rsidRPr="003A5758">
        <w:rPr>
          <w:rFonts w:ascii="Times New Roman" w:hAnsi="Times New Roman" w:cs="Times New Roman"/>
          <w:sz w:val="24"/>
          <w:szCs w:val="24"/>
          <w:lang w:val="en-GB"/>
        </w:rPr>
        <w:t xml:space="preserve"> (including membership of CEA and</w:t>
      </w:r>
      <w:r w:rsidRPr="003A5758">
        <w:rPr>
          <w:rFonts w:ascii="Times New Roman" w:hAnsi="Times New Roman" w:cs="Times New Roman"/>
          <w:sz w:val="24"/>
          <w:szCs w:val="24"/>
          <w:lang w:val="en-GB"/>
        </w:rPr>
        <w:t xml:space="preserve"> </w:t>
      </w:r>
      <w:r w:rsidR="00341490" w:rsidRPr="003A5758">
        <w:rPr>
          <w:rFonts w:ascii="Times New Roman" w:hAnsi="Times New Roman" w:cs="Times New Roman"/>
          <w:sz w:val="24"/>
          <w:szCs w:val="24"/>
          <w:lang w:val="en-GB"/>
        </w:rPr>
        <w:t>four issues of the Journal of Chinese Economic and Business Studies). Chinese students studying in the UK</w:t>
      </w:r>
      <w:r w:rsidRPr="003A5758">
        <w:rPr>
          <w:rFonts w:ascii="Times New Roman" w:hAnsi="Times New Roman" w:cs="Times New Roman"/>
          <w:sz w:val="24"/>
          <w:szCs w:val="24"/>
          <w:lang w:val="en-GB"/>
        </w:rPr>
        <w:t xml:space="preserve"> </w:t>
      </w:r>
      <w:r w:rsidR="00341490" w:rsidRPr="003A5758">
        <w:rPr>
          <w:rFonts w:ascii="Times New Roman" w:hAnsi="Times New Roman" w:cs="Times New Roman"/>
          <w:sz w:val="24"/>
          <w:szCs w:val="24"/>
          <w:lang w:val="en-GB"/>
        </w:rPr>
        <w:t xml:space="preserve">are particularly encouraged to submit their papers and participate in the conference. </w:t>
      </w:r>
    </w:p>
    <w:p w:rsidR="00ED4545" w:rsidRPr="003A5758" w:rsidRDefault="00ED4545" w:rsidP="00ED4545">
      <w:pPr>
        <w:autoSpaceDE w:val="0"/>
        <w:autoSpaceDN w:val="0"/>
        <w:adjustRightInd w:val="0"/>
        <w:spacing w:after="0" w:line="240" w:lineRule="auto"/>
        <w:jc w:val="both"/>
        <w:rPr>
          <w:rFonts w:ascii="Times New Roman" w:hAnsi="Times New Roman" w:cs="Times New Roman"/>
          <w:sz w:val="24"/>
          <w:szCs w:val="24"/>
          <w:lang w:val="en-GB"/>
        </w:rPr>
      </w:pPr>
    </w:p>
    <w:p w:rsidR="002F2051" w:rsidRPr="003A5758" w:rsidRDefault="002F2051" w:rsidP="00ED4545">
      <w:pPr>
        <w:autoSpaceDE w:val="0"/>
        <w:autoSpaceDN w:val="0"/>
        <w:adjustRightInd w:val="0"/>
        <w:spacing w:after="0" w:line="240" w:lineRule="auto"/>
        <w:jc w:val="both"/>
        <w:rPr>
          <w:rFonts w:ascii="Times New Roman" w:hAnsi="Times New Roman" w:cs="Times New Roman"/>
          <w:sz w:val="24"/>
          <w:szCs w:val="24"/>
          <w:lang w:val="en-GB"/>
        </w:rPr>
      </w:pPr>
    </w:p>
    <w:p w:rsidR="00ED4545" w:rsidRPr="003A5758" w:rsidRDefault="00ED4545" w:rsidP="00ED4545">
      <w:pPr>
        <w:autoSpaceDE w:val="0"/>
        <w:autoSpaceDN w:val="0"/>
        <w:adjustRightInd w:val="0"/>
        <w:spacing w:after="0" w:line="240" w:lineRule="auto"/>
        <w:jc w:val="center"/>
        <w:rPr>
          <w:rFonts w:ascii="Times New Roman" w:hAnsi="Times New Roman" w:cs="Times New Roman"/>
          <w:sz w:val="28"/>
          <w:szCs w:val="28"/>
          <w:lang w:val="en-GB"/>
        </w:rPr>
      </w:pPr>
      <w:r w:rsidRPr="003A5758">
        <w:rPr>
          <w:rFonts w:ascii="Times New Roman" w:hAnsi="Times New Roman" w:cs="Times New Roman"/>
          <w:sz w:val="28"/>
          <w:szCs w:val="28"/>
          <w:lang w:val="en-GB"/>
        </w:rPr>
        <w:t>CEA (UK/Europe) Parallel Conference 201</w:t>
      </w:r>
      <w:r w:rsidR="00220D14">
        <w:rPr>
          <w:rFonts w:ascii="Times New Roman" w:hAnsi="Times New Roman" w:cs="Times New Roman"/>
          <w:sz w:val="28"/>
          <w:szCs w:val="28"/>
          <w:lang w:val="en-GB"/>
        </w:rPr>
        <w:t>2</w:t>
      </w:r>
    </w:p>
    <w:p w:rsidR="002F2051" w:rsidRPr="003A5758" w:rsidRDefault="002F2051" w:rsidP="00ED4545">
      <w:pPr>
        <w:autoSpaceDE w:val="0"/>
        <w:autoSpaceDN w:val="0"/>
        <w:adjustRightInd w:val="0"/>
        <w:spacing w:after="0" w:line="240" w:lineRule="auto"/>
        <w:jc w:val="center"/>
        <w:rPr>
          <w:rFonts w:ascii="Times New Roman" w:hAnsi="Times New Roman" w:cs="Times New Roman"/>
          <w:sz w:val="28"/>
          <w:szCs w:val="28"/>
          <w:lang w:val="en-GB"/>
        </w:rPr>
      </w:pPr>
    </w:p>
    <w:p w:rsidR="00ED4545" w:rsidRPr="003A5758" w:rsidRDefault="00ED4545" w:rsidP="00ED4545">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Another major feature of the CEA (UK/Europe) annual conference is a parallel conference held in conjunction</w:t>
      </w:r>
      <w:r w:rsidR="002F2051"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with a Chinese university e</w:t>
      </w:r>
      <w:r w:rsidR="002F2051" w:rsidRPr="003A5758">
        <w:rPr>
          <w:rFonts w:ascii="Times New Roman" w:hAnsi="Times New Roman" w:cs="Times New Roman"/>
          <w:sz w:val="24"/>
          <w:szCs w:val="24"/>
          <w:lang w:val="en-GB"/>
        </w:rPr>
        <w:t xml:space="preserve">ach year. CEA (UK/Europe) in collaboration </w:t>
      </w:r>
      <w:r w:rsidR="002F2051" w:rsidRPr="003A5758">
        <w:rPr>
          <w:rFonts w:ascii="Times New Roman" w:hAnsi="Times New Roman" w:cs="Times New Roman"/>
          <w:sz w:val="24"/>
          <w:szCs w:val="24"/>
          <w:lang w:val="en-GB"/>
        </w:rPr>
        <w:lastRenderedPageBreak/>
        <w:t xml:space="preserve">with </w:t>
      </w:r>
      <w:r w:rsidR="008623F0" w:rsidRPr="003A5758">
        <w:rPr>
          <w:rFonts w:ascii="Times New Roman" w:hAnsi="Times New Roman" w:cs="Times New Roman"/>
          <w:sz w:val="24"/>
          <w:szCs w:val="24"/>
          <w:lang w:val="en-GB"/>
        </w:rPr>
        <w:t>Chinese Economic Society Australia</w:t>
      </w:r>
      <w:r w:rsidR="002F2051" w:rsidRPr="003A5758">
        <w:rPr>
          <w:rFonts w:ascii="Times New Roman" w:hAnsi="Times New Roman" w:cs="Times New Roman"/>
          <w:sz w:val="24"/>
          <w:szCs w:val="24"/>
          <w:lang w:val="en-GB"/>
        </w:rPr>
        <w:t xml:space="preserve"> is pl</w:t>
      </w:r>
      <w:r w:rsidRPr="003A5758">
        <w:rPr>
          <w:rFonts w:ascii="Times New Roman" w:hAnsi="Times New Roman" w:cs="Times New Roman"/>
          <w:sz w:val="24"/>
          <w:szCs w:val="24"/>
          <w:lang w:val="en-GB"/>
        </w:rPr>
        <w:t>a</w:t>
      </w:r>
      <w:r w:rsidR="002F2051" w:rsidRPr="003A5758">
        <w:rPr>
          <w:rFonts w:ascii="Times New Roman" w:hAnsi="Times New Roman" w:cs="Times New Roman"/>
          <w:sz w:val="24"/>
          <w:szCs w:val="24"/>
          <w:lang w:val="en-GB"/>
        </w:rPr>
        <w:t xml:space="preserve">nning </w:t>
      </w:r>
      <w:r w:rsidRPr="003A5758">
        <w:rPr>
          <w:rFonts w:ascii="Times New Roman" w:hAnsi="Times New Roman" w:cs="Times New Roman"/>
          <w:sz w:val="24"/>
          <w:szCs w:val="24"/>
          <w:lang w:val="en-GB"/>
        </w:rPr>
        <w:t xml:space="preserve">to </w:t>
      </w:r>
      <w:r w:rsidR="002F2051" w:rsidRPr="003A5758">
        <w:rPr>
          <w:rFonts w:ascii="Times New Roman" w:hAnsi="Times New Roman" w:cs="Times New Roman"/>
          <w:sz w:val="24"/>
          <w:szCs w:val="24"/>
          <w:lang w:val="en-GB"/>
        </w:rPr>
        <w:t>hold the 2012</w:t>
      </w:r>
      <w:r w:rsidRPr="003A5758">
        <w:rPr>
          <w:rFonts w:ascii="Times New Roman" w:hAnsi="Times New Roman" w:cs="Times New Roman"/>
          <w:sz w:val="24"/>
          <w:szCs w:val="24"/>
          <w:lang w:val="en-GB"/>
        </w:rPr>
        <w:t xml:space="preserve"> parallel</w:t>
      </w:r>
      <w:r w:rsidR="002F2051"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 xml:space="preserve">conference at </w:t>
      </w:r>
      <w:r w:rsidR="002F2051" w:rsidRPr="003A5758">
        <w:rPr>
          <w:rFonts w:ascii="Times New Roman" w:hAnsi="Times New Roman" w:cs="Times New Roman"/>
          <w:sz w:val="24"/>
          <w:szCs w:val="24"/>
          <w:lang w:val="en-GB"/>
        </w:rPr>
        <w:t>Peking</w:t>
      </w:r>
      <w:r w:rsidRPr="003A5758">
        <w:rPr>
          <w:rFonts w:ascii="Times New Roman" w:hAnsi="Times New Roman" w:cs="Times New Roman"/>
          <w:sz w:val="24"/>
          <w:szCs w:val="24"/>
          <w:lang w:val="en-GB"/>
        </w:rPr>
        <w:t xml:space="preserve"> University and selected papers at the </w:t>
      </w:r>
      <w:r w:rsidR="002F2051" w:rsidRPr="003A5758">
        <w:rPr>
          <w:rFonts w:ascii="Times New Roman" w:hAnsi="Times New Roman" w:cs="Times New Roman"/>
          <w:sz w:val="24"/>
          <w:szCs w:val="24"/>
          <w:lang w:val="en-GB"/>
        </w:rPr>
        <w:t>SOAS</w:t>
      </w:r>
      <w:r w:rsidRPr="003A5758">
        <w:rPr>
          <w:rFonts w:ascii="Times New Roman" w:hAnsi="Times New Roman" w:cs="Times New Roman"/>
          <w:sz w:val="24"/>
          <w:szCs w:val="24"/>
          <w:lang w:val="en-GB"/>
        </w:rPr>
        <w:t xml:space="preserve"> conference will</w:t>
      </w:r>
      <w:r w:rsidR="002F2051"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be invited to attend the conference.</w:t>
      </w:r>
    </w:p>
    <w:p w:rsidR="002F2051" w:rsidRPr="003A5758" w:rsidRDefault="002F2051" w:rsidP="00ED4545">
      <w:pPr>
        <w:autoSpaceDE w:val="0"/>
        <w:autoSpaceDN w:val="0"/>
        <w:adjustRightInd w:val="0"/>
        <w:spacing w:after="0" w:line="240" w:lineRule="auto"/>
        <w:jc w:val="both"/>
        <w:rPr>
          <w:rFonts w:ascii="Times New Roman" w:hAnsi="Times New Roman" w:cs="Times New Roman"/>
          <w:sz w:val="24"/>
          <w:szCs w:val="24"/>
          <w:lang w:val="en-GB"/>
        </w:rPr>
      </w:pPr>
    </w:p>
    <w:p w:rsidR="00ED4545" w:rsidRPr="003A5758" w:rsidRDefault="00ED4545" w:rsidP="00ED4545">
      <w:pPr>
        <w:autoSpaceDE w:val="0"/>
        <w:autoSpaceDN w:val="0"/>
        <w:adjustRightInd w:val="0"/>
        <w:spacing w:after="0" w:line="240" w:lineRule="auto"/>
        <w:jc w:val="both"/>
        <w:rPr>
          <w:rFonts w:ascii="Times New Roman" w:hAnsi="Times New Roman" w:cs="Times New Roman"/>
          <w:b/>
          <w:sz w:val="24"/>
          <w:szCs w:val="24"/>
          <w:lang w:val="en-GB"/>
        </w:rPr>
      </w:pPr>
      <w:r w:rsidRPr="003A5758">
        <w:rPr>
          <w:rFonts w:ascii="Times New Roman" w:hAnsi="Times New Roman" w:cs="Times New Roman"/>
          <w:b/>
          <w:sz w:val="24"/>
          <w:szCs w:val="24"/>
          <w:lang w:val="en-GB"/>
        </w:rPr>
        <w:t>About the CEA (UK)</w:t>
      </w:r>
    </w:p>
    <w:p w:rsidR="00ED4545" w:rsidRPr="003A5758" w:rsidRDefault="00ED4545" w:rsidP="00ED4545">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The CEA (UK) was launched in 1988 and has since become one of the leading organi</w:t>
      </w:r>
      <w:r w:rsidR="003F026B" w:rsidRPr="003A5758">
        <w:rPr>
          <w:rFonts w:ascii="Times New Roman" w:hAnsi="Times New Roman" w:cs="Times New Roman"/>
          <w:sz w:val="24"/>
          <w:szCs w:val="24"/>
          <w:lang w:val="en-GB"/>
        </w:rPr>
        <w:t>z</w:t>
      </w:r>
      <w:r w:rsidRPr="003A5758">
        <w:rPr>
          <w:rFonts w:ascii="Times New Roman" w:hAnsi="Times New Roman" w:cs="Times New Roman"/>
          <w:sz w:val="24"/>
          <w:szCs w:val="24"/>
          <w:lang w:val="en-GB"/>
        </w:rPr>
        <w:t>ations in</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Europe promoting research on China. Its past annual conferences have attracted wide-ranging</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attention from academic institutions, government organi</w:t>
      </w:r>
      <w:r w:rsidR="003F026B" w:rsidRPr="003A5758">
        <w:rPr>
          <w:rFonts w:ascii="Times New Roman" w:hAnsi="Times New Roman" w:cs="Times New Roman"/>
          <w:sz w:val="24"/>
          <w:szCs w:val="24"/>
          <w:lang w:val="en-GB"/>
        </w:rPr>
        <w:t>z</w:t>
      </w:r>
      <w:r w:rsidRPr="003A5758">
        <w:rPr>
          <w:rFonts w:ascii="Times New Roman" w:hAnsi="Times New Roman" w:cs="Times New Roman"/>
          <w:sz w:val="24"/>
          <w:szCs w:val="24"/>
          <w:lang w:val="en-GB"/>
        </w:rPr>
        <w:t>ations, banks and industries, alongside</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the media in the UK and China. Prominent speakers have included</w:t>
      </w:r>
      <w:r w:rsidR="008623F0" w:rsidRPr="003A5758">
        <w:rPr>
          <w:rFonts w:ascii="Times New Roman" w:hAnsi="Times New Roman" w:cs="Times New Roman"/>
          <w:sz w:val="24"/>
          <w:szCs w:val="24"/>
          <w:lang w:val="en-GB"/>
        </w:rPr>
        <w:t xml:space="preserve"> </w:t>
      </w:r>
      <w:r w:rsidR="002B4D1B" w:rsidRPr="003A5758">
        <w:rPr>
          <w:rFonts w:ascii="Times New Roman" w:hAnsi="Times New Roman" w:cs="Times New Roman"/>
          <w:sz w:val="24"/>
          <w:szCs w:val="24"/>
          <w:lang w:val="en-GB"/>
        </w:rPr>
        <w:t xml:space="preserve">the </w:t>
      </w:r>
      <w:r w:rsidR="003F026B" w:rsidRPr="003A5758">
        <w:rPr>
          <w:rFonts w:ascii="Times New Roman" w:hAnsi="Times New Roman" w:cs="Times New Roman"/>
          <w:sz w:val="24"/>
          <w:szCs w:val="24"/>
          <w:lang w:val="en-GB"/>
        </w:rPr>
        <w:t>P</w:t>
      </w:r>
      <w:r w:rsidR="008623F0" w:rsidRPr="003A5758">
        <w:rPr>
          <w:rFonts w:ascii="Times New Roman" w:hAnsi="Times New Roman" w:cs="Times New Roman"/>
          <w:sz w:val="24"/>
          <w:szCs w:val="24"/>
          <w:lang w:val="en-GB"/>
        </w:rPr>
        <w:t>rime</w:t>
      </w:r>
      <w:r w:rsidR="002B4D1B" w:rsidRPr="003A5758">
        <w:rPr>
          <w:rFonts w:ascii="Times New Roman" w:hAnsi="Times New Roman" w:cs="Times New Roman"/>
          <w:sz w:val="24"/>
          <w:szCs w:val="24"/>
          <w:lang w:val="en-GB"/>
        </w:rPr>
        <w:t xml:space="preserve"> </w:t>
      </w:r>
      <w:r w:rsidR="003F026B" w:rsidRPr="003A5758">
        <w:rPr>
          <w:rFonts w:ascii="Times New Roman" w:hAnsi="Times New Roman" w:cs="Times New Roman"/>
          <w:sz w:val="24"/>
          <w:szCs w:val="24"/>
          <w:lang w:val="en-GB"/>
        </w:rPr>
        <w:t>M</w:t>
      </w:r>
      <w:r w:rsidR="002B4D1B" w:rsidRPr="003A5758">
        <w:rPr>
          <w:rFonts w:ascii="Times New Roman" w:hAnsi="Times New Roman" w:cs="Times New Roman"/>
          <w:sz w:val="24"/>
          <w:szCs w:val="24"/>
          <w:lang w:val="en-GB"/>
        </w:rPr>
        <w:t>i</w:t>
      </w:r>
      <w:r w:rsidR="008623F0" w:rsidRPr="003A5758">
        <w:rPr>
          <w:rFonts w:ascii="Times New Roman" w:hAnsi="Times New Roman" w:cs="Times New Roman"/>
          <w:sz w:val="24"/>
          <w:szCs w:val="24"/>
          <w:lang w:val="en-GB"/>
        </w:rPr>
        <w:t>nister of Ireland,</w:t>
      </w:r>
      <w:r w:rsidRPr="003A5758">
        <w:rPr>
          <w:rFonts w:ascii="Times New Roman" w:hAnsi="Times New Roman" w:cs="Times New Roman"/>
          <w:sz w:val="24"/>
          <w:szCs w:val="24"/>
          <w:lang w:val="en-GB"/>
        </w:rPr>
        <w:t xml:space="preserve"> </w:t>
      </w:r>
      <w:r w:rsidR="003F026B" w:rsidRPr="003A5758">
        <w:rPr>
          <w:rFonts w:ascii="Times New Roman" w:hAnsi="Times New Roman" w:cs="Times New Roman"/>
          <w:sz w:val="24"/>
          <w:szCs w:val="24"/>
          <w:lang w:val="en-GB"/>
        </w:rPr>
        <w:t xml:space="preserve">Ministers </w:t>
      </w:r>
      <w:r w:rsidRPr="003A5758">
        <w:rPr>
          <w:rFonts w:ascii="Times New Roman" w:hAnsi="Times New Roman" w:cs="Times New Roman"/>
          <w:sz w:val="24"/>
          <w:szCs w:val="24"/>
          <w:lang w:val="en-GB"/>
        </w:rPr>
        <w:t>from the Chinese</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and British government</w:t>
      </w:r>
      <w:r w:rsidR="008623F0" w:rsidRPr="003A5758">
        <w:rPr>
          <w:rFonts w:ascii="Times New Roman" w:hAnsi="Times New Roman" w:cs="Times New Roman"/>
          <w:sz w:val="24"/>
          <w:szCs w:val="24"/>
          <w:lang w:val="en-GB"/>
        </w:rPr>
        <w:t>s</w:t>
      </w:r>
      <w:r w:rsidRPr="003A5758">
        <w:rPr>
          <w:rFonts w:ascii="Times New Roman" w:hAnsi="Times New Roman" w:cs="Times New Roman"/>
          <w:sz w:val="24"/>
          <w:szCs w:val="24"/>
          <w:lang w:val="en-GB"/>
        </w:rPr>
        <w:t>, the Chinese ambassador</w:t>
      </w:r>
      <w:r w:rsidR="002B4D1B" w:rsidRPr="003A5758">
        <w:rPr>
          <w:rFonts w:ascii="Times New Roman" w:hAnsi="Times New Roman" w:cs="Times New Roman"/>
          <w:sz w:val="24"/>
          <w:szCs w:val="24"/>
          <w:lang w:val="en-GB"/>
        </w:rPr>
        <w:t>s</w:t>
      </w:r>
      <w:r w:rsidRPr="003A5758">
        <w:rPr>
          <w:rFonts w:ascii="Times New Roman" w:hAnsi="Times New Roman" w:cs="Times New Roman"/>
          <w:sz w:val="24"/>
          <w:szCs w:val="24"/>
          <w:lang w:val="en-GB"/>
        </w:rPr>
        <w:t>, and eminent academic figures of</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international repute including Nobel laurea</w:t>
      </w:r>
      <w:r w:rsidR="008623F0" w:rsidRPr="003A5758">
        <w:rPr>
          <w:rFonts w:ascii="Times New Roman" w:hAnsi="Times New Roman" w:cs="Times New Roman"/>
          <w:sz w:val="24"/>
          <w:szCs w:val="24"/>
          <w:lang w:val="en-GB"/>
        </w:rPr>
        <w:t>tes of economic sciences. Paper</w:t>
      </w:r>
      <w:r w:rsidRPr="003A5758">
        <w:rPr>
          <w:rFonts w:ascii="Times New Roman" w:hAnsi="Times New Roman" w:cs="Times New Roman"/>
          <w:sz w:val="24"/>
          <w:szCs w:val="24"/>
          <w:lang w:val="en-GB"/>
        </w:rPr>
        <w:t>s from these</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conferences have been published in leading economics and busi</w:t>
      </w:r>
      <w:r w:rsidR="008623F0" w:rsidRPr="003A5758">
        <w:rPr>
          <w:rFonts w:ascii="Times New Roman" w:hAnsi="Times New Roman" w:cs="Times New Roman"/>
          <w:sz w:val="24"/>
          <w:szCs w:val="24"/>
          <w:lang w:val="en-GB"/>
        </w:rPr>
        <w:t>ness journals, edited books and the CEA (UK)’</w:t>
      </w:r>
      <w:r w:rsidRPr="003A5758">
        <w:rPr>
          <w:rFonts w:ascii="Times New Roman" w:hAnsi="Times New Roman" w:cs="Times New Roman"/>
          <w:sz w:val="24"/>
          <w:szCs w:val="24"/>
          <w:lang w:val="en-GB"/>
        </w:rPr>
        <w:t xml:space="preserve">s official journal, </w:t>
      </w:r>
      <w:r w:rsidRPr="003A5758">
        <w:rPr>
          <w:rFonts w:ascii="Times New Roman" w:hAnsi="Times New Roman" w:cs="Times New Roman"/>
          <w:i/>
          <w:sz w:val="24"/>
          <w:szCs w:val="24"/>
          <w:lang w:val="en-GB"/>
        </w:rPr>
        <w:t>the Journal of Chinese Economic and Business Studies</w:t>
      </w:r>
      <w:r w:rsidRPr="003A5758">
        <w:rPr>
          <w:rFonts w:ascii="Times New Roman" w:hAnsi="Times New Roman" w:cs="Times New Roman"/>
          <w:sz w:val="24"/>
          <w:szCs w:val="24"/>
          <w:lang w:val="en-GB"/>
        </w:rPr>
        <w:t>,</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published by Taylor &amp; Francis.</w:t>
      </w:r>
    </w:p>
    <w:p w:rsidR="008623F0" w:rsidRPr="003A5758" w:rsidRDefault="008623F0" w:rsidP="00ED4545">
      <w:pPr>
        <w:autoSpaceDE w:val="0"/>
        <w:autoSpaceDN w:val="0"/>
        <w:adjustRightInd w:val="0"/>
        <w:spacing w:after="0" w:line="240" w:lineRule="auto"/>
        <w:jc w:val="both"/>
        <w:rPr>
          <w:rFonts w:ascii="Times New Roman" w:hAnsi="Times New Roman" w:cs="Times New Roman"/>
          <w:sz w:val="24"/>
          <w:szCs w:val="24"/>
          <w:lang w:val="en-GB"/>
        </w:rPr>
      </w:pPr>
    </w:p>
    <w:p w:rsidR="00ED4545" w:rsidRPr="003A5758" w:rsidRDefault="00ED4545" w:rsidP="00ED4545">
      <w:pPr>
        <w:autoSpaceDE w:val="0"/>
        <w:autoSpaceDN w:val="0"/>
        <w:adjustRightInd w:val="0"/>
        <w:spacing w:after="0" w:line="240" w:lineRule="auto"/>
        <w:jc w:val="both"/>
        <w:rPr>
          <w:rFonts w:ascii="Times New Roman" w:hAnsi="Times New Roman" w:cs="Times New Roman"/>
          <w:b/>
          <w:sz w:val="24"/>
          <w:szCs w:val="24"/>
          <w:lang w:val="en-GB"/>
        </w:rPr>
      </w:pPr>
      <w:r w:rsidRPr="003A5758">
        <w:rPr>
          <w:rFonts w:ascii="Times New Roman" w:hAnsi="Times New Roman" w:cs="Times New Roman"/>
          <w:b/>
          <w:sz w:val="24"/>
          <w:szCs w:val="24"/>
          <w:lang w:val="en-GB"/>
        </w:rPr>
        <w:t>About the CEA (Europe)</w:t>
      </w:r>
    </w:p>
    <w:p w:rsidR="00ED4545" w:rsidRPr="003A5758" w:rsidRDefault="00ED4545" w:rsidP="00ED4545">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CEA (Europe) was established in 2009 as a major expansion of CEA (UK). It is a non-profit and independent</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legal entity. The main objective of the CEA (Europe) is to promote scholarly exchanges and encourage</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academic leadership on Chinese economic and busi</w:t>
      </w:r>
      <w:r w:rsidR="008623F0" w:rsidRPr="003A5758">
        <w:rPr>
          <w:rFonts w:ascii="Times New Roman" w:hAnsi="Times New Roman" w:cs="Times New Roman"/>
          <w:sz w:val="24"/>
          <w:szCs w:val="24"/>
          <w:lang w:val="en-GB"/>
        </w:rPr>
        <w:t xml:space="preserve">ness studies in Europe. All </w:t>
      </w:r>
      <w:proofErr w:type="gramStart"/>
      <w:r w:rsidR="008623F0" w:rsidRPr="003A5758">
        <w:rPr>
          <w:rFonts w:ascii="Times New Roman" w:hAnsi="Times New Roman" w:cs="Times New Roman"/>
          <w:sz w:val="24"/>
          <w:szCs w:val="24"/>
          <w:lang w:val="en-GB"/>
        </w:rPr>
        <w:t>CEA</w:t>
      </w:r>
      <w:r w:rsidRPr="003A5758">
        <w:rPr>
          <w:rFonts w:ascii="Times New Roman" w:hAnsi="Times New Roman" w:cs="Times New Roman"/>
          <w:sz w:val="24"/>
          <w:szCs w:val="24"/>
          <w:lang w:val="en-GB"/>
        </w:rPr>
        <w:t>(</w:t>
      </w:r>
      <w:proofErr w:type="gramEnd"/>
      <w:r w:rsidRPr="003A5758">
        <w:rPr>
          <w:rFonts w:ascii="Times New Roman" w:hAnsi="Times New Roman" w:cs="Times New Roman"/>
          <w:sz w:val="24"/>
          <w:szCs w:val="24"/>
          <w:lang w:val="en-GB"/>
        </w:rPr>
        <w:t>UK) members will be</w:t>
      </w:r>
      <w:r w:rsidR="008623F0" w:rsidRPr="003A5758">
        <w:rPr>
          <w:rFonts w:ascii="Times New Roman" w:hAnsi="Times New Roman" w:cs="Times New Roman"/>
          <w:sz w:val="24"/>
          <w:szCs w:val="24"/>
          <w:lang w:val="en-GB"/>
        </w:rPr>
        <w:t xml:space="preserve"> </w:t>
      </w:r>
      <w:r w:rsidRPr="003A5758">
        <w:rPr>
          <w:rFonts w:ascii="Times New Roman" w:hAnsi="Times New Roman" w:cs="Times New Roman"/>
          <w:sz w:val="24"/>
          <w:szCs w:val="24"/>
          <w:lang w:val="en-GB"/>
        </w:rPr>
        <w:t>offered free membership of CEA (Europe).</w:t>
      </w:r>
    </w:p>
    <w:p w:rsidR="00E30B71" w:rsidRPr="003A5758" w:rsidRDefault="00E30B71" w:rsidP="00E30B71">
      <w:pPr>
        <w:pStyle w:val="ListParagraph"/>
        <w:autoSpaceDE w:val="0"/>
        <w:autoSpaceDN w:val="0"/>
        <w:adjustRightInd w:val="0"/>
        <w:spacing w:after="0" w:line="240" w:lineRule="auto"/>
        <w:ind w:left="0"/>
        <w:jc w:val="both"/>
        <w:rPr>
          <w:rFonts w:ascii="Times New Roman" w:hAnsi="Times New Roman" w:cs="Times New Roman"/>
          <w:sz w:val="24"/>
          <w:szCs w:val="24"/>
          <w:lang w:val="en-GB"/>
        </w:rPr>
      </w:pPr>
    </w:p>
    <w:p w:rsidR="002B4D1B" w:rsidRPr="003A5758" w:rsidRDefault="002B4D1B" w:rsidP="002B4D1B">
      <w:pPr>
        <w:autoSpaceDE w:val="0"/>
        <w:autoSpaceDN w:val="0"/>
        <w:adjustRightInd w:val="0"/>
        <w:spacing w:after="0" w:line="240" w:lineRule="auto"/>
        <w:jc w:val="both"/>
        <w:rPr>
          <w:rFonts w:ascii="Times New Roman" w:hAnsi="Times New Roman" w:cs="Times New Roman"/>
          <w:sz w:val="24"/>
          <w:szCs w:val="24"/>
          <w:lang w:val="en-GB"/>
        </w:rPr>
      </w:pPr>
    </w:p>
    <w:p w:rsidR="002B4D1B" w:rsidRPr="003A5758" w:rsidRDefault="002B4D1B" w:rsidP="002B4D1B">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Prof</w:t>
      </w:r>
      <w:r w:rsidR="00F574B4">
        <w:rPr>
          <w:rFonts w:ascii="Times New Roman" w:hAnsi="Times New Roman" w:cs="Times New Roman"/>
          <w:sz w:val="24"/>
          <w:szCs w:val="24"/>
          <w:lang w:val="en-GB"/>
        </w:rPr>
        <w:t>.</w:t>
      </w:r>
      <w:r w:rsidRPr="003A5758">
        <w:rPr>
          <w:rFonts w:ascii="Times New Roman" w:hAnsi="Times New Roman" w:cs="Times New Roman"/>
          <w:sz w:val="24"/>
          <w:szCs w:val="24"/>
          <w:lang w:val="en-GB"/>
        </w:rPr>
        <w:t xml:space="preserve"> </w:t>
      </w:r>
      <w:proofErr w:type="spellStart"/>
      <w:r w:rsidRPr="003A5758">
        <w:rPr>
          <w:rFonts w:ascii="Times New Roman" w:hAnsi="Times New Roman" w:cs="Times New Roman"/>
          <w:sz w:val="24"/>
          <w:szCs w:val="24"/>
          <w:lang w:val="en-GB"/>
        </w:rPr>
        <w:t>Laixiang</w:t>
      </w:r>
      <w:proofErr w:type="spellEnd"/>
      <w:r w:rsidRPr="003A5758">
        <w:rPr>
          <w:rFonts w:ascii="Times New Roman" w:hAnsi="Times New Roman" w:cs="Times New Roman"/>
          <w:sz w:val="24"/>
          <w:szCs w:val="24"/>
          <w:lang w:val="en-GB"/>
        </w:rPr>
        <w:t xml:space="preserve"> Sun</w:t>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t>Dr</w:t>
      </w:r>
      <w:r w:rsidR="00F574B4">
        <w:rPr>
          <w:rFonts w:ascii="Times New Roman" w:hAnsi="Times New Roman" w:cs="Times New Roman"/>
          <w:sz w:val="24"/>
          <w:szCs w:val="24"/>
          <w:lang w:val="en-GB"/>
        </w:rPr>
        <w:t>.</w:t>
      </w:r>
      <w:r w:rsidRPr="003A5758">
        <w:rPr>
          <w:rFonts w:ascii="Times New Roman" w:hAnsi="Times New Roman" w:cs="Times New Roman"/>
          <w:sz w:val="24"/>
          <w:szCs w:val="24"/>
          <w:lang w:val="en-GB"/>
        </w:rPr>
        <w:t xml:space="preserve"> </w:t>
      </w:r>
      <w:proofErr w:type="spellStart"/>
      <w:r w:rsidRPr="003A5758">
        <w:rPr>
          <w:rFonts w:ascii="Times New Roman" w:hAnsi="Times New Roman" w:cs="Times New Roman"/>
          <w:sz w:val="24"/>
          <w:szCs w:val="24"/>
          <w:lang w:val="en-GB"/>
        </w:rPr>
        <w:t>Huan</w:t>
      </w:r>
      <w:proofErr w:type="spellEnd"/>
      <w:r w:rsidRPr="003A5758">
        <w:rPr>
          <w:rFonts w:ascii="Times New Roman" w:hAnsi="Times New Roman" w:cs="Times New Roman"/>
          <w:sz w:val="24"/>
          <w:szCs w:val="24"/>
          <w:lang w:val="en-GB"/>
        </w:rPr>
        <w:t xml:space="preserve"> </w:t>
      </w:r>
      <w:proofErr w:type="spellStart"/>
      <w:r w:rsidRPr="003A5758">
        <w:rPr>
          <w:rFonts w:ascii="Times New Roman" w:hAnsi="Times New Roman" w:cs="Times New Roman"/>
          <w:sz w:val="24"/>
          <w:szCs w:val="24"/>
          <w:lang w:val="en-GB"/>
        </w:rPr>
        <w:t>Zou</w:t>
      </w:r>
      <w:proofErr w:type="spellEnd"/>
    </w:p>
    <w:p w:rsidR="002B4D1B" w:rsidRPr="003A5758" w:rsidRDefault="002B4D1B" w:rsidP="002B4D1B">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Conference Chair </w:t>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t>Chair of Local Organi</w:t>
      </w:r>
      <w:r w:rsidR="003F026B" w:rsidRPr="003A5758">
        <w:rPr>
          <w:rFonts w:ascii="Times New Roman" w:hAnsi="Times New Roman" w:cs="Times New Roman"/>
          <w:sz w:val="24"/>
          <w:szCs w:val="24"/>
          <w:lang w:val="en-GB"/>
        </w:rPr>
        <w:t>z</w:t>
      </w:r>
      <w:r w:rsidRPr="003A5758">
        <w:rPr>
          <w:rFonts w:ascii="Times New Roman" w:hAnsi="Times New Roman" w:cs="Times New Roman"/>
          <w:sz w:val="24"/>
          <w:szCs w:val="24"/>
          <w:lang w:val="en-GB"/>
        </w:rPr>
        <w:t>ing Committee</w:t>
      </w:r>
    </w:p>
    <w:p w:rsidR="002B4D1B" w:rsidRPr="003A5758" w:rsidRDefault="002B4D1B" w:rsidP="002B4D1B">
      <w:pPr>
        <w:autoSpaceDE w:val="0"/>
        <w:autoSpaceDN w:val="0"/>
        <w:adjustRightInd w:val="0"/>
        <w:spacing w:after="0" w:line="240" w:lineRule="auto"/>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President-elect </w:t>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r w:rsidRPr="003A5758">
        <w:rPr>
          <w:rFonts w:ascii="Times New Roman" w:hAnsi="Times New Roman" w:cs="Times New Roman"/>
          <w:sz w:val="24"/>
          <w:szCs w:val="24"/>
          <w:lang w:val="en-GB"/>
        </w:rPr>
        <w:tab/>
      </w:r>
      <w:proofErr w:type="spellStart"/>
      <w:r w:rsidRPr="003A5758">
        <w:rPr>
          <w:rFonts w:ascii="Times New Roman" w:hAnsi="Times New Roman" w:cs="Times New Roman"/>
          <w:sz w:val="24"/>
          <w:szCs w:val="24"/>
          <w:lang w:val="en-GB"/>
        </w:rPr>
        <w:t>DeFiMS</w:t>
      </w:r>
      <w:proofErr w:type="spellEnd"/>
      <w:r w:rsidRPr="003A5758">
        <w:rPr>
          <w:rFonts w:ascii="Times New Roman" w:hAnsi="Times New Roman" w:cs="Times New Roman"/>
          <w:sz w:val="24"/>
          <w:szCs w:val="24"/>
          <w:lang w:val="en-GB"/>
        </w:rPr>
        <w:t>, SOAS</w:t>
      </w:r>
    </w:p>
    <w:p w:rsidR="002B4D1B" w:rsidRPr="003A5758" w:rsidRDefault="002B4D1B" w:rsidP="002B4D1B">
      <w:pPr>
        <w:pStyle w:val="ListParagraph"/>
        <w:autoSpaceDE w:val="0"/>
        <w:autoSpaceDN w:val="0"/>
        <w:adjustRightInd w:val="0"/>
        <w:spacing w:after="0" w:line="240" w:lineRule="auto"/>
        <w:ind w:left="0"/>
        <w:jc w:val="both"/>
        <w:rPr>
          <w:rFonts w:ascii="Times New Roman" w:hAnsi="Times New Roman" w:cs="Times New Roman"/>
          <w:sz w:val="24"/>
          <w:szCs w:val="24"/>
          <w:lang w:val="en-GB"/>
        </w:rPr>
      </w:pPr>
      <w:r w:rsidRPr="003A5758">
        <w:rPr>
          <w:rFonts w:ascii="Times New Roman" w:hAnsi="Times New Roman" w:cs="Times New Roman"/>
          <w:sz w:val="24"/>
          <w:szCs w:val="24"/>
          <w:lang w:val="en-GB"/>
        </w:rPr>
        <w:t xml:space="preserve">CEA (Europe/UK) </w:t>
      </w:r>
    </w:p>
    <w:p w:rsidR="00E30B71" w:rsidRPr="003A5758" w:rsidRDefault="00E30B71" w:rsidP="00E30B71">
      <w:pPr>
        <w:autoSpaceDE w:val="0"/>
        <w:autoSpaceDN w:val="0"/>
        <w:adjustRightInd w:val="0"/>
        <w:spacing w:after="0" w:line="240" w:lineRule="auto"/>
        <w:jc w:val="both"/>
        <w:rPr>
          <w:rFonts w:ascii="Times New Roman" w:hAnsi="Times New Roman" w:cs="Times New Roman"/>
          <w:sz w:val="24"/>
          <w:szCs w:val="24"/>
          <w:lang w:val="en-GB"/>
        </w:rPr>
      </w:pPr>
    </w:p>
    <w:p w:rsidR="00E30B71" w:rsidRPr="003A5758" w:rsidRDefault="00E30B71" w:rsidP="00E30B71">
      <w:pPr>
        <w:autoSpaceDE w:val="0"/>
        <w:autoSpaceDN w:val="0"/>
        <w:adjustRightInd w:val="0"/>
        <w:spacing w:after="0" w:line="240" w:lineRule="auto"/>
        <w:jc w:val="both"/>
        <w:rPr>
          <w:rFonts w:ascii="Times New Roman" w:hAnsi="Times New Roman" w:cs="Times New Roman"/>
          <w:sz w:val="24"/>
          <w:szCs w:val="24"/>
          <w:lang w:val="en-GB"/>
        </w:rPr>
      </w:pPr>
    </w:p>
    <w:p w:rsidR="00E30B71" w:rsidRPr="003A5758" w:rsidRDefault="00E30B71" w:rsidP="00A50E0C">
      <w:pPr>
        <w:autoSpaceDE w:val="0"/>
        <w:autoSpaceDN w:val="0"/>
        <w:adjustRightInd w:val="0"/>
        <w:spacing w:after="0" w:line="240" w:lineRule="auto"/>
        <w:jc w:val="both"/>
        <w:rPr>
          <w:rFonts w:ascii="Times New Roman" w:hAnsi="Times New Roman" w:cs="Times New Roman"/>
          <w:sz w:val="24"/>
          <w:szCs w:val="24"/>
          <w:lang w:val="en-GB"/>
        </w:rPr>
      </w:pPr>
    </w:p>
    <w:p w:rsidR="00E30B71" w:rsidRPr="003A5758" w:rsidRDefault="00E30B71" w:rsidP="00A50E0C">
      <w:pPr>
        <w:autoSpaceDE w:val="0"/>
        <w:autoSpaceDN w:val="0"/>
        <w:adjustRightInd w:val="0"/>
        <w:spacing w:after="0" w:line="240" w:lineRule="auto"/>
        <w:jc w:val="both"/>
        <w:rPr>
          <w:rFonts w:ascii="Times New Roman" w:hAnsi="Times New Roman" w:cs="Times New Roman"/>
          <w:sz w:val="24"/>
          <w:szCs w:val="24"/>
          <w:lang w:val="en-GB"/>
        </w:rPr>
      </w:pPr>
    </w:p>
    <w:p w:rsidR="00A50E0C" w:rsidRPr="003A5758" w:rsidRDefault="00A50E0C" w:rsidP="00A50E0C">
      <w:pPr>
        <w:autoSpaceDE w:val="0"/>
        <w:autoSpaceDN w:val="0"/>
        <w:adjustRightInd w:val="0"/>
        <w:spacing w:after="0" w:line="240" w:lineRule="auto"/>
        <w:jc w:val="both"/>
        <w:rPr>
          <w:rFonts w:ascii="Times New Roman" w:hAnsi="Times New Roman" w:cs="Times New Roman"/>
          <w:sz w:val="24"/>
          <w:szCs w:val="24"/>
          <w:lang w:val="en-GB"/>
        </w:rPr>
      </w:pPr>
    </w:p>
    <w:p w:rsidR="00A50E0C" w:rsidRPr="003A5758" w:rsidRDefault="00A50E0C" w:rsidP="00A50E0C">
      <w:pPr>
        <w:autoSpaceDE w:val="0"/>
        <w:autoSpaceDN w:val="0"/>
        <w:adjustRightInd w:val="0"/>
        <w:spacing w:after="0" w:line="240" w:lineRule="auto"/>
        <w:jc w:val="both"/>
        <w:rPr>
          <w:rFonts w:ascii="Times New Roman" w:hAnsi="Times New Roman" w:cs="Times New Roman"/>
          <w:sz w:val="24"/>
          <w:szCs w:val="24"/>
          <w:lang w:val="en-GB"/>
        </w:rPr>
      </w:pPr>
    </w:p>
    <w:p w:rsidR="00D04B1B" w:rsidRPr="003A5758" w:rsidRDefault="00D04B1B" w:rsidP="00D04B1B">
      <w:pPr>
        <w:spacing w:after="0"/>
        <w:jc w:val="center"/>
        <w:rPr>
          <w:rFonts w:ascii="Times New Roman" w:hAnsi="Times New Roman" w:cs="Times New Roman"/>
          <w:sz w:val="28"/>
          <w:szCs w:val="28"/>
          <w:lang w:val="en-GB"/>
        </w:rPr>
      </w:pPr>
    </w:p>
    <w:sectPr w:rsidR="00D04B1B" w:rsidRPr="003A5758" w:rsidSect="00ED4545">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C3C" w:rsidRDefault="00785C3C" w:rsidP="00296605">
      <w:pPr>
        <w:spacing w:after="0" w:line="240" w:lineRule="auto"/>
      </w:pPr>
      <w:r>
        <w:separator/>
      </w:r>
    </w:p>
  </w:endnote>
  <w:endnote w:type="continuationSeparator" w:id="0">
    <w:p w:rsidR="00785C3C" w:rsidRDefault="00785C3C" w:rsidP="00296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charset w:val="50"/>
    <w:family w:val="auto"/>
    <w:pitch w:val="variable"/>
    <w:sig w:usb0="00000001" w:usb1="00000000" w:usb2="0100040E"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C3C" w:rsidRDefault="00785C3C" w:rsidP="00296605">
      <w:pPr>
        <w:spacing w:after="0" w:line="240" w:lineRule="auto"/>
      </w:pPr>
      <w:r>
        <w:separator/>
      </w:r>
    </w:p>
  </w:footnote>
  <w:footnote w:type="continuationSeparator" w:id="0">
    <w:p w:rsidR="00785C3C" w:rsidRDefault="00785C3C" w:rsidP="00296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2510C"/>
    <w:multiLevelType w:val="hybridMultilevel"/>
    <w:tmpl w:val="AB6262D6"/>
    <w:lvl w:ilvl="0" w:tplc="4180581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EF55D73"/>
    <w:multiLevelType w:val="hybridMultilevel"/>
    <w:tmpl w:val="51244B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913055"/>
    <w:multiLevelType w:val="hybridMultilevel"/>
    <w:tmpl w:val="C442C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trackRevisions/>
  <w:doNotTrackMoves/>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247AD6"/>
    <w:rsid w:val="000118DA"/>
    <w:rsid w:val="00054B30"/>
    <w:rsid w:val="00146E14"/>
    <w:rsid w:val="00220D14"/>
    <w:rsid w:val="00247AD6"/>
    <w:rsid w:val="00266B8E"/>
    <w:rsid w:val="00296605"/>
    <w:rsid w:val="002B4D1B"/>
    <w:rsid w:val="002F2051"/>
    <w:rsid w:val="00341490"/>
    <w:rsid w:val="0039290B"/>
    <w:rsid w:val="003A5758"/>
    <w:rsid w:val="003E20C2"/>
    <w:rsid w:val="003F026B"/>
    <w:rsid w:val="004E1F26"/>
    <w:rsid w:val="00595F08"/>
    <w:rsid w:val="005E1244"/>
    <w:rsid w:val="005E35AC"/>
    <w:rsid w:val="00620540"/>
    <w:rsid w:val="00666D45"/>
    <w:rsid w:val="00704C76"/>
    <w:rsid w:val="00785C3C"/>
    <w:rsid w:val="007D573A"/>
    <w:rsid w:val="008372AD"/>
    <w:rsid w:val="0085770A"/>
    <w:rsid w:val="008623F0"/>
    <w:rsid w:val="00922D8F"/>
    <w:rsid w:val="0094190B"/>
    <w:rsid w:val="009F317E"/>
    <w:rsid w:val="00A50E0C"/>
    <w:rsid w:val="00CA5338"/>
    <w:rsid w:val="00D04B1B"/>
    <w:rsid w:val="00D70FD9"/>
    <w:rsid w:val="00E30B71"/>
    <w:rsid w:val="00ED4545"/>
    <w:rsid w:val="00F574B4"/>
    <w:rsid w:val="00F84517"/>
    <w:rsid w:val="00FD3094"/>
  </w:rsids>
  <m:mathPr>
    <m:mathFont m:val="Cambria Math"/>
    <m:brkBin m:val="before"/>
    <m:brkBinSub m:val="--"/>
    <m:smallFrac m:val="off"/>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B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LightList-Accent3"/>
    <w:uiPriority w:val="99"/>
    <w:rsid w:val="00054B30"/>
    <w:rPr>
      <w:color w:val="000000" w:themeColor="text1"/>
      <w:sz w:val="20"/>
      <w:szCs w:val="20"/>
      <w:lang w:val="en-GB"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3">
    <w:name w:val="Light List Accent 3"/>
    <w:basedOn w:val="TableNormal"/>
    <w:uiPriority w:val="61"/>
    <w:rsid w:val="00054B3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247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AD6"/>
    <w:rPr>
      <w:rFonts w:ascii="Tahoma" w:hAnsi="Tahoma" w:cs="Tahoma"/>
      <w:sz w:val="16"/>
      <w:szCs w:val="16"/>
    </w:rPr>
  </w:style>
  <w:style w:type="paragraph" w:styleId="ListParagraph">
    <w:name w:val="List Paragraph"/>
    <w:basedOn w:val="Normal"/>
    <w:uiPriority w:val="34"/>
    <w:qFormat/>
    <w:rsid w:val="00E30B71"/>
    <w:pPr>
      <w:ind w:left="720"/>
      <w:contextualSpacing/>
    </w:pPr>
  </w:style>
  <w:style w:type="paragraph" w:styleId="Header">
    <w:name w:val="header"/>
    <w:basedOn w:val="Normal"/>
    <w:link w:val="HeaderChar"/>
    <w:uiPriority w:val="99"/>
    <w:semiHidden/>
    <w:unhideWhenUsed/>
    <w:rsid w:val="0029660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96605"/>
  </w:style>
  <w:style w:type="paragraph" w:styleId="Footer">
    <w:name w:val="footer"/>
    <w:basedOn w:val="Normal"/>
    <w:link w:val="FooterChar"/>
    <w:uiPriority w:val="99"/>
    <w:semiHidden/>
    <w:unhideWhenUsed/>
    <w:rsid w:val="0029660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96605"/>
  </w:style>
  <w:style w:type="character" w:styleId="CommentReference">
    <w:name w:val="annotation reference"/>
    <w:basedOn w:val="DefaultParagraphFont"/>
    <w:uiPriority w:val="99"/>
    <w:semiHidden/>
    <w:unhideWhenUsed/>
    <w:rsid w:val="003F026B"/>
    <w:rPr>
      <w:sz w:val="18"/>
      <w:szCs w:val="18"/>
    </w:rPr>
  </w:style>
  <w:style w:type="paragraph" w:styleId="CommentText">
    <w:name w:val="annotation text"/>
    <w:basedOn w:val="Normal"/>
    <w:link w:val="CommentTextChar"/>
    <w:uiPriority w:val="99"/>
    <w:semiHidden/>
    <w:unhideWhenUsed/>
    <w:rsid w:val="003F026B"/>
    <w:pPr>
      <w:spacing w:line="240" w:lineRule="auto"/>
    </w:pPr>
    <w:rPr>
      <w:sz w:val="24"/>
      <w:szCs w:val="24"/>
    </w:rPr>
  </w:style>
  <w:style w:type="character" w:customStyle="1" w:styleId="CommentTextChar">
    <w:name w:val="Comment Text Char"/>
    <w:basedOn w:val="DefaultParagraphFont"/>
    <w:link w:val="CommentText"/>
    <w:uiPriority w:val="99"/>
    <w:semiHidden/>
    <w:rsid w:val="003F026B"/>
    <w:rPr>
      <w:sz w:val="24"/>
      <w:szCs w:val="24"/>
    </w:rPr>
  </w:style>
  <w:style w:type="paragraph" w:styleId="CommentSubject">
    <w:name w:val="annotation subject"/>
    <w:basedOn w:val="CommentText"/>
    <w:next w:val="CommentText"/>
    <w:link w:val="CommentSubjectChar"/>
    <w:uiPriority w:val="99"/>
    <w:semiHidden/>
    <w:unhideWhenUsed/>
    <w:rsid w:val="003F026B"/>
    <w:rPr>
      <w:b/>
      <w:bCs/>
      <w:sz w:val="20"/>
      <w:szCs w:val="20"/>
    </w:rPr>
  </w:style>
  <w:style w:type="character" w:customStyle="1" w:styleId="CommentSubjectChar">
    <w:name w:val="Comment Subject Char"/>
    <w:basedOn w:val="CommentTextChar"/>
    <w:link w:val="CommentSubject"/>
    <w:uiPriority w:val="99"/>
    <w:semiHidden/>
    <w:rsid w:val="003F026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LightList-Accent3"/>
    <w:uiPriority w:val="99"/>
    <w:rsid w:val="00054B30"/>
    <w:rPr>
      <w:color w:val="000000" w:themeColor="text1"/>
      <w:sz w:val="20"/>
      <w:szCs w:val="20"/>
      <w:lang w:val="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3">
    <w:name w:val="Light List Accent 3"/>
    <w:basedOn w:val="TableNormal"/>
    <w:uiPriority w:val="61"/>
    <w:rsid w:val="00054B3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247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AD6"/>
    <w:rPr>
      <w:rFonts w:ascii="Tahoma" w:hAnsi="Tahoma" w:cs="Tahoma"/>
      <w:sz w:val="16"/>
      <w:szCs w:val="16"/>
    </w:rPr>
  </w:style>
  <w:style w:type="paragraph" w:styleId="ListParagraph">
    <w:name w:val="List Paragraph"/>
    <w:basedOn w:val="Normal"/>
    <w:uiPriority w:val="34"/>
    <w:qFormat/>
    <w:rsid w:val="00E30B7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Kuishuang</dc:creator>
  <cp:lastModifiedBy>Authorised User</cp:lastModifiedBy>
  <cp:revision>5</cp:revision>
  <cp:lastPrinted>2011-11-03T15:34:00Z</cp:lastPrinted>
  <dcterms:created xsi:type="dcterms:W3CDTF">2011-11-03T15:17:00Z</dcterms:created>
  <dcterms:modified xsi:type="dcterms:W3CDTF">2011-11-03T15:36:00Z</dcterms:modified>
</cp:coreProperties>
</file>